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6E" w:rsidRPr="00326B6E" w:rsidRDefault="00326B6E" w:rsidP="00326B6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6E" w:rsidRPr="00326B6E" w:rsidRDefault="00326B6E" w:rsidP="00326B6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326B6E">
        <w:rPr>
          <w:spacing w:val="-4"/>
          <w:sz w:val="28"/>
          <w:szCs w:val="28"/>
        </w:rPr>
        <w:t>РОССИЙСКАЯ ФЕДЕРАЦИЯ</w:t>
      </w:r>
    </w:p>
    <w:p w:rsidR="00326B6E" w:rsidRPr="00326B6E" w:rsidRDefault="00326B6E" w:rsidP="00326B6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326B6E" w:rsidRPr="00326B6E" w:rsidRDefault="00326B6E" w:rsidP="00326B6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326B6E">
        <w:rPr>
          <w:sz w:val="28"/>
          <w:szCs w:val="28"/>
        </w:rPr>
        <w:t xml:space="preserve">АДМИНИСТРАЦИЯ ГОРОДА АЧИНСКА </w:t>
      </w:r>
    </w:p>
    <w:p w:rsidR="00326B6E" w:rsidRPr="00326B6E" w:rsidRDefault="00326B6E" w:rsidP="00326B6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326B6E">
        <w:rPr>
          <w:spacing w:val="1"/>
          <w:sz w:val="28"/>
          <w:szCs w:val="28"/>
        </w:rPr>
        <w:t>КРАСНОЯРСКОГО КРАЯ</w:t>
      </w:r>
    </w:p>
    <w:p w:rsidR="00326B6E" w:rsidRPr="00326B6E" w:rsidRDefault="00326B6E" w:rsidP="00326B6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326B6E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326B6E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326B6E" w:rsidRDefault="00326B6E">
      <w:pPr>
        <w:rPr>
          <w:sz w:val="28"/>
          <w:szCs w:val="28"/>
        </w:rPr>
      </w:pPr>
    </w:p>
    <w:p w:rsidR="00326B6E" w:rsidRDefault="00326B6E">
      <w:pPr>
        <w:rPr>
          <w:sz w:val="28"/>
          <w:szCs w:val="28"/>
        </w:rPr>
      </w:pPr>
    </w:p>
    <w:p w:rsidR="00326B6E" w:rsidRDefault="00326B6E">
      <w:pPr>
        <w:rPr>
          <w:sz w:val="28"/>
          <w:szCs w:val="28"/>
        </w:rPr>
      </w:pPr>
    </w:p>
    <w:p w:rsidR="00326B6E" w:rsidRDefault="00326B6E">
      <w:pPr>
        <w:rPr>
          <w:sz w:val="28"/>
          <w:szCs w:val="28"/>
        </w:rPr>
      </w:pPr>
    </w:p>
    <w:p w:rsidR="00326B6E" w:rsidRDefault="00326B6E">
      <w:pPr>
        <w:rPr>
          <w:sz w:val="28"/>
          <w:szCs w:val="28"/>
        </w:rPr>
      </w:pPr>
    </w:p>
    <w:p w:rsidR="00326B6E" w:rsidRDefault="00326B6E">
      <w:pPr>
        <w:rPr>
          <w:sz w:val="28"/>
          <w:szCs w:val="28"/>
        </w:rPr>
      </w:pPr>
    </w:p>
    <w:p w:rsidR="00326B6E" w:rsidRDefault="00326B6E">
      <w:pPr>
        <w:rPr>
          <w:sz w:val="28"/>
          <w:szCs w:val="28"/>
        </w:rPr>
      </w:pPr>
    </w:p>
    <w:p w:rsidR="003A0FB4" w:rsidRDefault="003A0FB4">
      <w:pPr>
        <w:rPr>
          <w:sz w:val="28"/>
          <w:szCs w:val="28"/>
        </w:rPr>
      </w:pPr>
    </w:p>
    <w:p w:rsidR="00326B6E" w:rsidRPr="00326B6E" w:rsidRDefault="00326B6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7"/>
      </w:tblGrid>
      <w:tr w:rsidR="00251B89" w:rsidRPr="00D86D30" w:rsidTr="00F76F0E">
        <w:trPr>
          <w:trHeight w:val="2450"/>
        </w:trPr>
        <w:tc>
          <w:tcPr>
            <w:tcW w:w="6204" w:type="dxa"/>
            <w:shd w:val="clear" w:color="auto" w:fill="auto"/>
          </w:tcPr>
          <w:p w:rsidR="00251B89" w:rsidRPr="00BD77A1" w:rsidRDefault="00251B89" w:rsidP="00F76F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77A1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 предос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муниципальной услуги «</w:t>
            </w:r>
            <w:r w:rsidR="00EB3BA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</w:t>
            </w:r>
            <w:proofErr w:type="gramStart"/>
            <w:r w:rsidR="00EB3BA9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="00EB3BA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  <w:r w:rsidRPr="00BD7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1B89" w:rsidRPr="00D86D30" w:rsidRDefault="00251B89" w:rsidP="00F76F0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51B89" w:rsidRPr="00D86D30" w:rsidRDefault="00251B89" w:rsidP="00F76F0E">
            <w:pPr>
              <w:rPr>
                <w:sz w:val="28"/>
                <w:szCs w:val="28"/>
              </w:rPr>
            </w:pPr>
          </w:p>
        </w:tc>
      </w:tr>
    </w:tbl>
    <w:p w:rsidR="00251B89" w:rsidRDefault="00251B89" w:rsidP="00251B89">
      <w:pPr>
        <w:rPr>
          <w:sz w:val="28"/>
          <w:szCs w:val="28"/>
        </w:rPr>
      </w:pPr>
    </w:p>
    <w:p w:rsidR="001010BD" w:rsidRPr="000B0407" w:rsidRDefault="001010BD" w:rsidP="00101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1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города Ачинска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в соответствии </w:t>
      </w:r>
      <w:r w:rsidRPr="009D4712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</w:t>
      </w:r>
      <w:r w:rsidRPr="000B0407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5C58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E78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5807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5C5807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8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B040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1010B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статьями 36</w:t>
        </w:r>
      </w:hyperlink>
      <w:r w:rsidRPr="001010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010B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40</w:t>
        </w:r>
      </w:hyperlink>
      <w:r w:rsidRPr="001010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010B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55</w:t>
        </w:r>
      </w:hyperlink>
      <w:r w:rsidRPr="000B0407">
        <w:rPr>
          <w:rFonts w:ascii="Times New Roman" w:hAnsi="Times New Roman" w:cs="Times New Roman"/>
          <w:sz w:val="28"/>
          <w:szCs w:val="28"/>
        </w:rPr>
        <w:t xml:space="preserve"> Устава города Ачинска, решением Ачинского городского совета депутатов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0407">
        <w:rPr>
          <w:rFonts w:ascii="Times New Roman" w:hAnsi="Times New Roman" w:cs="Times New Roman"/>
          <w:sz w:val="28"/>
          <w:szCs w:val="28"/>
        </w:rPr>
        <w:t xml:space="preserve">.11.2010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407">
        <w:rPr>
          <w:rFonts w:ascii="Times New Roman" w:hAnsi="Times New Roman" w:cs="Times New Roman"/>
          <w:sz w:val="28"/>
          <w:szCs w:val="28"/>
        </w:rPr>
        <w:t>№ 11-84р «Об утверждении перечня муниципальных услуг, предоставляемых органами местного самоуправления</w:t>
      </w:r>
      <w:proofErr w:type="gramEnd"/>
      <w:r w:rsidRPr="000B0407">
        <w:rPr>
          <w:rFonts w:ascii="Times New Roman" w:hAnsi="Times New Roman" w:cs="Times New Roman"/>
          <w:sz w:val="28"/>
          <w:szCs w:val="28"/>
        </w:rPr>
        <w:t xml:space="preserve"> и подведомственными им учреждениями», </w:t>
      </w:r>
      <w:hyperlink r:id="rId14" w:history="1">
        <w:r w:rsidRPr="001010B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B0407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 от 04.03.2013 № 083-п «Об </w:t>
      </w:r>
      <w:r w:rsidRPr="000B040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 и утверждения административных регламентов предоставления муниципальных услуг (исполнения муниципальных функций)», </w:t>
      </w:r>
    </w:p>
    <w:p w:rsidR="00251B89" w:rsidRDefault="00251B89" w:rsidP="00251B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1B89" w:rsidRDefault="00251B89" w:rsidP="00326B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1B89" w:rsidRDefault="00251B89" w:rsidP="00251B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1B89" w:rsidRDefault="00251B89" w:rsidP="00367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B3BA9" w:rsidRPr="003678E7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города Ачинска от 15.11.2019 № 475-п </w:t>
      </w:r>
      <w:r w:rsidR="003678E7">
        <w:rPr>
          <w:rFonts w:ascii="Times New Roman" w:hAnsi="Times New Roman" w:cs="Times New Roman"/>
          <w:sz w:val="28"/>
          <w:szCs w:val="28"/>
        </w:rPr>
        <w:t>«</w:t>
      </w:r>
      <w:r w:rsidR="003678E7" w:rsidRPr="003678E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3678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78E7" w:rsidRDefault="003678E7" w:rsidP="00367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8E7" w:rsidRPr="00BD77A1" w:rsidRDefault="003678E7" w:rsidP="00367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административный регламент предоставления муниципальной услуги «Рассмотрение уведомления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BD7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8E7" w:rsidRPr="003678E7" w:rsidRDefault="003678E7" w:rsidP="00367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B89" w:rsidRDefault="00251B89" w:rsidP="00251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8E7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исполнения постановления возложить на первого заместителя Главы города Ачинска </w:t>
      </w:r>
      <w:r w:rsidR="003678E7">
        <w:rPr>
          <w:sz w:val="28"/>
          <w:szCs w:val="28"/>
        </w:rPr>
        <w:t>Мачехина С.М.</w:t>
      </w:r>
    </w:p>
    <w:p w:rsidR="00251B89" w:rsidRDefault="00251B89" w:rsidP="00251B89">
      <w:pPr>
        <w:pStyle w:val="ac"/>
        <w:rPr>
          <w:sz w:val="28"/>
          <w:szCs w:val="28"/>
        </w:rPr>
      </w:pPr>
    </w:p>
    <w:p w:rsidR="00251B89" w:rsidRPr="00251B89" w:rsidRDefault="003678E7" w:rsidP="00251B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1B89" w:rsidRPr="00251B89">
        <w:rPr>
          <w:rFonts w:ascii="Times New Roman" w:hAnsi="Times New Roman"/>
          <w:sz w:val="28"/>
          <w:szCs w:val="28"/>
        </w:rPr>
        <w:t>. Опубликовать постановление в газете «</w:t>
      </w:r>
      <w:proofErr w:type="spellStart"/>
      <w:r w:rsidR="00251B89" w:rsidRPr="00251B89">
        <w:rPr>
          <w:rFonts w:ascii="Times New Roman" w:hAnsi="Times New Roman"/>
          <w:sz w:val="28"/>
          <w:szCs w:val="28"/>
        </w:rPr>
        <w:t>Ачинская</w:t>
      </w:r>
      <w:proofErr w:type="spellEnd"/>
      <w:r w:rsidR="00251B89" w:rsidRPr="00251B89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органов местного самоуправления города Ачинска: </w:t>
      </w:r>
      <w:r w:rsidR="00251B89" w:rsidRPr="001010BD">
        <w:rPr>
          <w:rFonts w:ascii="Times New Roman" w:hAnsi="Times New Roman"/>
          <w:sz w:val="28"/>
          <w:szCs w:val="28"/>
          <w:lang w:val="en-US"/>
        </w:rPr>
        <w:t>www</w:t>
      </w:r>
      <w:r w:rsidR="00251B89" w:rsidRPr="001010BD">
        <w:rPr>
          <w:rFonts w:ascii="Times New Roman" w:hAnsi="Times New Roman"/>
          <w:sz w:val="28"/>
          <w:szCs w:val="28"/>
        </w:rPr>
        <w:t>.</w:t>
      </w:r>
      <w:proofErr w:type="spellStart"/>
      <w:r w:rsidR="00251B89" w:rsidRPr="001010B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251B89" w:rsidRPr="001010BD">
        <w:rPr>
          <w:rFonts w:ascii="Times New Roman" w:hAnsi="Times New Roman"/>
          <w:sz w:val="28"/>
          <w:szCs w:val="28"/>
        </w:rPr>
        <w:t>-</w:t>
      </w:r>
      <w:proofErr w:type="spellStart"/>
      <w:r w:rsidR="00251B89" w:rsidRPr="001010BD">
        <w:rPr>
          <w:rFonts w:ascii="Times New Roman" w:hAnsi="Times New Roman"/>
          <w:sz w:val="28"/>
          <w:szCs w:val="28"/>
          <w:lang w:val="en-US"/>
        </w:rPr>
        <w:t>achinck</w:t>
      </w:r>
      <w:proofErr w:type="spellEnd"/>
      <w:r w:rsidR="00251B89" w:rsidRPr="001010BD">
        <w:rPr>
          <w:rFonts w:ascii="Times New Roman" w:hAnsi="Times New Roman"/>
          <w:sz w:val="28"/>
          <w:szCs w:val="28"/>
        </w:rPr>
        <w:t>.</w:t>
      </w:r>
      <w:proofErr w:type="spellStart"/>
      <w:r w:rsidR="00251B89" w:rsidRPr="001010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51B89" w:rsidRPr="001010BD">
        <w:rPr>
          <w:rFonts w:ascii="Times New Roman" w:hAnsi="Times New Roman"/>
          <w:sz w:val="28"/>
          <w:szCs w:val="28"/>
        </w:rPr>
        <w:t>.</w:t>
      </w:r>
    </w:p>
    <w:p w:rsidR="00251B89" w:rsidRPr="00251B89" w:rsidRDefault="00251B89" w:rsidP="00251B89">
      <w:pPr>
        <w:pStyle w:val="ac"/>
        <w:rPr>
          <w:rFonts w:ascii="Times New Roman" w:hAnsi="Times New Roman"/>
          <w:sz w:val="28"/>
          <w:szCs w:val="28"/>
        </w:rPr>
      </w:pPr>
    </w:p>
    <w:p w:rsidR="00251B89" w:rsidRPr="00251B89" w:rsidRDefault="003678E7" w:rsidP="00251B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1B89" w:rsidRPr="00251B89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251B89" w:rsidRPr="00251B89" w:rsidRDefault="00251B89" w:rsidP="00251B89">
      <w:pPr>
        <w:pStyle w:val="ac"/>
        <w:rPr>
          <w:rFonts w:ascii="Times New Roman" w:hAnsi="Times New Roman"/>
          <w:sz w:val="28"/>
          <w:szCs w:val="28"/>
        </w:rPr>
      </w:pPr>
    </w:p>
    <w:p w:rsidR="00251B89" w:rsidRPr="00251B89" w:rsidRDefault="00251B89" w:rsidP="00251B89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p w:rsidR="00251B89" w:rsidRPr="00251B89" w:rsidRDefault="00251B89" w:rsidP="00251B89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0"/>
        <w:gridCol w:w="4396"/>
      </w:tblGrid>
      <w:tr w:rsidR="00251B89" w:rsidRPr="00251B89" w:rsidTr="00F76F0E">
        <w:tc>
          <w:tcPr>
            <w:tcW w:w="5210" w:type="dxa"/>
          </w:tcPr>
          <w:p w:rsidR="00251B89" w:rsidRPr="00387021" w:rsidRDefault="00251B89" w:rsidP="00F76F0E">
            <w:pPr>
              <w:pStyle w:val="4"/>
              <w:rPr>
                <w:rFonts w:ascii="Times New Roman" w:hAnsi="Times New Roman"/>
                <w:b w:val="0"/>
              </w:rPr>
            </w:pPr>
            <w:r w:rsidRPr="00387021">
              <w:rPr>
                <w:rFonts w:ascii="Times New Roman" w:hAnsi="Times New Roman"/>
                <w:b w:val="0"/>
              </w:rPr>
              <w:t>Глава города Ачинска</w:t>
            </w:r>
          </w:p>
        </w:tc>
        <w:tc>
          <w:tcPr>
            <w:tcW w:w="4396" w:type="dxa"/>
          </w:tcPr>
          <w:p w:rsidR="00251B89" w:rsidRPr="00387021" w:rsidRDefault="00251B89" w:rsidP="003678E7">
            <w:pPr>
              <w:pStyle w:val="3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7021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3678E7">
              <w:rPr>
                <w:rFonts w:ascii="Times New Roman" w:hAnsi="Times New Roman"/>
                <w:b w:val="0"/>
                <w:sz w:val="28"/>
                <w:szCs w:val="28"/>
              </w:rPr>
              <w:t>А.Ю. Токарев</w:t>
            </w:r>
          </w:p>
        </w:tc>
      </w:tr>
    </w:tbl>
    <w:p w:rsidR="00251B89" w:rsidRP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417CFB" w:rsidRDefault="00417CFB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jc w:val="both"/>
        <w:rPr>
          <w:sz w:val="28"/>
          <w:szCs w:val="28"/>
        </w:rPr>
      </w:pPr>
    </w:p>
    <w:p w:rsidR="00326B6E" w:rsidRDefault="00326B6E" w:rsidP="00251B89">
      <w:pPr>
        <w:jc w:val="both"/>
        <w:rPr>
          <w:sz w:val="22"/>
          <w:szCs w:val="22"/>
        </w:rPr>
      </w:pPr>
    </w:p>
    <w:p w:rsidR="00C015B7" w:rsidRPr="00875A9D" w:rsidRDefault="00C015B7" w:rsidP="00C015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5A9D">
        <w:rPr>
          <w:rFonts w:ascii="Times New Roman" w:hAnsi="Times New Roman" w:cs="Times New Roman"/>
        </w:rPr>
        <w:lastRenderedPageBreak/>
        <w:t>Приложение</w:t>
      </w:r>
    </w:p>
    <w:p w:rsidR="00C015B7" w:rsidRDefault="00C015B7" w:rsidP="00326B6E">
      <w:pPr>
        <w:pStyle w:val="ConsPlusNormal"/>
        <w:jc w:val="right"/>
        <w:rPr>
          <w:rFonts w:ascii="Times New Roman" w:hAnsi="Times New Roman" w:cs="Times New Roman"/>
        </w:rPr>
      </w:pPr>
      <w:r w:rsidRPr="00875A9D">
        <w:rPr>
          <w:rFonts w:ascii="Times New Roman" w:hAnsi="Times New Roman" w:cs="Times New Roman"/>
        </w:rPr>
        <w:t xml:space="preserve">к </w:t>
      </w:r>
      <w:r w:rsidR="00326B6E">
        <w:rPr>
          <w:rFonts w:ascii="Times New Roman" w:hAnsi="Times New Roman" w:cs="Times New Roman"/>
        </w:rPr>
        <w:t>п</w:t>
      </w:r>
      <w:r w:rsidRPr="00875A9D">
        <w:rPr>
          <w:rFonts w:ascii="Times New Roman" w:hAnsi="Times New Roman" w:cs="Times New Roman"/>
        </w:rPr>
        <w:t>остановлению</w:t>
      </w:r>
      <w:r w:rsidR="00326B6E">
        <w:rPr>
          <w:rFonts w:ascii="Times New Roman" w:hAnsi="Times New Roman" w:cs="Times New Roman"/>
        </w:rPr>
        <w:t xml:space="preserve"> </w:t>
      </w:r>
      <w:r w:rsidRPr="00875A9D">
        <w:rPr>
          <w:rFonts w:ascii="Times New Roman" w:hAnsi="Times New Roman" w:cs="Times New Roman"/>
        </w:rPr>
        <w:t>администрации города Ачинска</w:t>
      </w:r>
    </w:p>
    <w:p w:rsidR="00326B6E" w:rsidRDefault="00326B6E" w:rsidP="00326B6E">
      <w:pPr>
        <w:pStyle w:val="ConsPlusNormal"/>
        <w:jc w:val="right"/>
        <w:rPr>
          <w:rFonts w:ascii="Times New Roman" w:hAnsi="Times New Roman" w:cs="Times New Roman"/>
        </w:rPr>
      </w:pPr>
    </w:p>
    <w:p w:rsidR="00326B6E" w:rsidRDefault="00326B6E" w:rsidP="00326B6E">
      <w:pPr>
        <w:pStyle w:val="ConsPlusNormal"/>
        <w:jc w:val="right"/>
        <w:rPr>
          <w:rFonts w:ascii="Times New Roman" w:hAnsi="Times New Roman" w:cs="Times New Roman"/>
        </w:rPr>
      </w:pPr>
    </w:p>
    <w:p w:rsidR="00C015B7" w:rsidRPr="00875A9D" w:rsidRDefault="00C015B7" w:rsidP="00C01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C015B7" w:rsidRPr="00875A9D" w:rsidRDefault="00C015B7" w:rsidP="00C015B7">
      <w:pPr>
        <w:jc w:val="center"/>
      </w:pPr>
      <w:r w:rsidRPr="00875A9D">
        <w:rPr>
          <w:sz w:val="28"/>
          <w:szCs w:val="28"/>
        </w:rPr>
        <w:t xml:space="preserve">«Рассмотрение уведомления о </w:t>
      </w:r>
      <w:proofErr w:type="gramStart"/>
      <w:r w:rsidRPr="00875A9D">
        <w:rPr>
          <w:sz w:val="28"/>
          <w:szCs w:val="28"/>
        </w:rPr>
        <w:t>планируемых</w:t>
      </w:r>
      <w:proofErr w:type="gramEnd"/>
      <w:r w:rsidRPr="00875A9D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C015B7" w:rsidRPr="00875A9D" w:rsidRDefault="00C015B7" w:rsidP="00C015B7"/>
    <w:p w:rsidR="00C015B7" w:rsidRPr="00875A9D" w:rsidRDefault="00C015B7" w:rsidP="00C015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9D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(далее - Регламент) определяет порядок и стандарт предоставления муниципальной услуги  по рассмотрению 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 </w:t>
      </w:r>
      <w:r w:rsidRPr="00875A9D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A9D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  <w:proofErr w:type="gramEnd"/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1.2. </w:t>
      </w:r>
      <w:proofErr w:type="gramStart"/>
      <w:r w:rsidRPr="00875A9D">
        <w:rPr>
          <w:sz w:val="28"/>
          <w:szCs w:val="28"/>
        </w:rPr>
        <w:t>Заявителями, имеющими право на получение Услуги, являются: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875A9D">
        <w:rPr>
          <w:sz w:val="28"/>
          <w:szCs w:val="28"/>
        </w:rPr>
        <w:t>Росатом</w:t>
      </w:r>
      <w:proofErr w:type="spellEnd"/>
      <w:r w:rsidRPr="00875A9D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875A9D">
        <w:rPr>
          <w:sz w:val="28"/>
          <w:szCs w:val="28"/>
        </w:rPr>
        <w:t>Роскосмос</w:t>
      </w:r>
      <w:proofErr w:type="spellEnd"/>
      <w:r w:rsidRPr="00875A9D">
        <w:rPr>
          <w:sz w:val="28"/>
          <w:szCs w:val="28"/>
        </w:rPr>
        <w:t>», органы управления государственными внебюджетными фондами или органы</w:t>
      </w:r>
      <w:proofErr w:type="gramEnd"/>
      <w:r w:rsidRPr="00875A9D">
        <w:rPr>
          <w:sz w:val="28"/>
          <w:szCs w:val="28"/>
        </w:rPr>
        <w:t xml:space="preserve"> </w:t>
      </w:r>
      <w:proofErr w:type="gramStart"/>
      <w:r w:rsidRPr="00875A9D">
        <w:rPr>
          <w:sz w:val="28"/>
          <w:szCs w:val="28"/>
        </w:rPr>
        <w:t xml:space="preserve">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15" w:history="1">
        <w:r w:rsidRPr="00875A9D">
          <w:rPr>
            <w:sz w:val="28"/>
            <w:szCs w:val="28"/>
          </w:rPr>
          <w:t>статьей 13.3</w:t>
        </w:r>
      </w:hyperlink>
      <w:r w:rsidRPr="00875A9D">
        <w:rPr>
          <w:sz w:val="28"/>
          <w:szCs w:val="28"/>
        </w:rPr>
        <w:t xml:space="preserve"> Федерального закона от 29 июля 2017 года               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</w:t>
      </w:r>
      <w:proofErr w:type="gramEnd"/>
      <w:r w:rsidRPr="00875A9D">
        <w:rPr>
          <w:sz w:val="28"/>
          <w:szCs w:val="28"/>
        </w:rPr>
        <w:t xml:space="preserve">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1.3. От имени </w:t>
      </w:r>
      <w:r>
        <w:rPr>
          <w:rFonts w:ascii="Times New Roman" w:hAnsi="Times New Roman" w:cs="Times New Roman"/>
          <w:sz w:val="28"/>
          <w:szCs w:val="28"/>
        </w:rPr>
        <w:t>застройщика</w:t>
      </w:r>
      <w:r w:rsidRPr="00875A9D">
        <w:rPr>
          <w:rFonts w:ascii="Times New Roman" w:hAnsi="Times New Roman" w:cs="Times New Roman"/>
          <w:sz w:val="28"/>
          <w:szCs w:val="28"/>
        </w:rPr>
        <w:t xml:space="preserve">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</w:t>
      </w:r>
      <w:r w:rsidRPr="00875A9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пол</w:t>
      </w:r>
      <w:r>
        <w:rPr>
          <w:rFonts w:ascii="Times New Roman" w:hAnsi="Times New Roman" w:cs="Times New Roman"/>
          <w:sz w:val="28"/>
          <w:szCs w:val="28"/>
        </w:rPr>
        <w:t>номочиями выступать от их имени.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1.4. </w:t>
      </w:r>
      <w:proofErr w:type="gramStart"/>
      <w:r w:rsidRPr="00875A9D">
        <w:rPr>
          <w:sz w:val="28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</w:t>
      </w:r>
      <w:r>
        <w:rPr>
          <w:sz w:val="28"/>
          <w:szCs w:val="28"/>
        </w:rPr>
        <w:t>застройщик</w:t>
      </w:r>
      <w:r w:rsidRPr="00875A9D">
        <w:rPr>
          <w:sz w:val="28"/>
          <w:szCs w:val="28"/>
        </w:rPr>
        <w:t xml:space="preserve"> подает на бумажном носителе консультанту-Главному архитектору города Ачинска (далее – Главный архитектор) или специалисту отдела архитектуры и градостроительства муниципального казенного учреждения «Управление капитального строительства» (далее - специалист МКУ «УКС»), или в КГБУ «Многофункциональный центр предоставления государственных и муниципальных услуг» (далее - МФЦ) уведомление о планируемых строительстве или реконструкции объекта индивидуального</w:t>
      </w:r>
      <w:proofErr w:type="gramEnd"/>
      <w:r w:rsidRPr="00875A9D">
        <w:rPr>
          <w:sz w:val="28"/>
          <w:szCs w:val="28"/>
        </w:rPr>
        <w:t xml:space="preserve"> жилищного строительства или садового дома (далее - уведомление о планируемом строительстве) одним из следующих способов: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>- посредством личного обращения (либо через уполномоченного представителя);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>-  посредством почтового отправления с уведомлением о вручении;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- в электронной форме через региональный портал государственных и муниципальных услуг Красноярского края: </w:t>
      </w:r>
      <w:hyperlink r:id="rId16" w:history="1">
        <w:r w:rsidRPr="00875A9D">
          <w:rPr>
            <w:rStyle w:val="a7"/>
            <w:sz w:val="28"/>
            <w:szCs w:val="28"/>
            <w:lang w:val="en-US"/>
          </w:rPr>
          <w:t>www</w:t>
        </w:r>
        <w:r w:rsidRPr="00875A9D">
          <w:rPr>
            <w:rStyle w:val="a7"/>
            <w:sz w:val="28"/>
            <w:szCs w:val="28"/>
          </w:rPr>
          <w:t>.</w:t>
        </w:r>
        <w:proofErr w:type="spellStart"/>
        <w:r w:rsidRPr="00875A9D">
          <w:rPr>
            <w:rStyle w:val="a7"/>
            <w:sz w:val="28"/>
            <w:szCs w:val="28"/>
            <w:lang w:val="en-US"/>
          </w:rPr>
          <w:t>gosuslugi</w:t>
        </w:r>
        <w:proofErr w:type="spellEnd"/>
        <w:r w:rsidRPr="00875A9D">
          <w:rPr>
            <w:rStyle w:val="a7"/>
            <w:sz w:val="28"/>
            <w:szCs w:val="28"/>
          </w:rPr>
          <w:t>.</w:t>
        </w:r>
        <w:proofErr w:type="spellStart"/>
        <w:r w:rsidRPr="00875A9D">
          <w:rPr>
            <w:rStyle w:val="a7"/>
            <w:sz w:val="28"/>
            <w:szCs w:val="28"/>
            <w:lang w:val="en-US"/>
          </w:rPr>
          <w:t>krskstate</w:t>
        </w:r>
        <w:proofErr w:type="spellEnd"/>
        <w:r w:rsidRPr="00875A9D">
          <w:rPr>
            <w:rStyle w:val="a7"/>
            <w:sz w:val="28"/>
            <w:szCs w:val="28"/>
          </w:rPr>
          <w:t>.</w:t>
        </w:r>
        <w:proofErr w:type="spellStart"/>
        <w:r w:rsidRPr="00875A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875A9D">
        <w:rPr>
          <w:sz w:val="28"/>
          <w:szCs w:val="28"/>
        </w:rPr>
        <w:t>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должно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1.5. В случае изменения параметров планируемого строительства или реконструкции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 или садового дома застройщик</w:t>
      </w:r>
      <w:r w:rsidRPr="00875A9D">
        <w:rPr>
          <w:rFonts w:ascii="Times New Roman" w:hAnsi="Times New Roman" w:cs="Times New Roman"/>
          <w:sz w:val="28"/>
          <w:szCs w:val="28"/>
        </w:rPr>
        <w:t xml:space="preserve"> подает или направляет способами, указанными в 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A9D">
        <w:rPr>
          <w:rFonts w:ascii="Times New Roman" w:hAnsi="Times New Roman" w:cs="Times New Roman"/>
          <w:sz w:val="28"/>
          <w:szCs w:val="28"/>
        </w:rPr>
        <w:t xml:space="preserve"> 1.4 настоящего Регламента, уведомление об изменении параметров планируемого строительства или реконструкции объекта индивидуального жилищного  строительства или садового дома с указанием изменяемых параметров (далее – уведомление об изменении параметров).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регистрация, рассмотрение, направление или выдача результата предоставления Услуги на основании </w:t>
      </w:r>
      <w:hyperlink r:id="rId17" w:history="1">
        <w:r w:rsidRPr="006B6799">
          <w:rPr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 xml:space="preserve"> об изменении параметров, составленного по форме, утвержденной </w:t>
      </w:r>
      <w:r w:rsidRPr="00875A9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75A9D">
        <w:rPr>
          <w:sz w:val="28"/>
          <w:szCs w:val="28"/>
        </w:rPr>
        <w:t>пр</w:t>
      </w:r>
      <w:proofErr w:type="spellEnd"/>
      <w:proofErr w:type="gramEnd"/>
      <w:r w:rsidRPr="00875A9D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sz w:val="28"/>
          <w:szCs w:val="28"/>
        </w:rPr>
        <w:t>, осуществляется в соответствии с пунктами 2.6.1, 2.6.2, 2.9, 2.10, 3.2 - 3.5  настоящего Регламента.</w:t>
      </w:r>
    </w:p>
    <w:p w:rsidR="00C015B7" w:rsidRPr="00875A9D" w:rsidRDefault="00C015B7" w:rsidP="00C01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1.6. </w:t>
      </w:r>
      <w:proofErr w:type="gramStart"/>
      <w:r w:rsidRPr="00875A9D">
        <w:rPr>
          <w:sz w:val="28"/>
          <w:szCs w:val="28"/>
        </w:rPr>
        <w:t>Почтовый адрес: 662150, Красноярский край, г. Ачинск,                   ул. Свердлова, 17, Главный архитектор - 8 этаж, 3 кабинет, контактный телефон: 6-13-67.</w:t>
      </w:r>
      <w:proofErr w:type="gramEnd"/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среда 15:00 -  17:00;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lastRenderedPageBreak/>
        <w:t>Специалисты МКУ «УКС» -  8 этаж, 8 кабинет, контактный телефон:                6-13-35; 8 этаж, 7 кабинет, контактный телефон 6-13-68.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понедельник, четверг 13:00 - 17:00;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среда, пятница 8:00 - 12:00;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вторник – не приемный день;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Информация, связанная с осуществлением муниципальной услуги, также доступна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Pr="00875A9D">
        <w:rPr>
          <w:rFonts w:ascii="Times New Roman" w:hAnsi="Times New Roman" w:cs="Times New Roman"/>
          <w:sz w:val="28"/>
          <w:szCs w:val="28"/>
        </w:rPr>
        <w:t>: www.adm-achinsk.ru (далее - Сайт).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1.7. Для получения информации по вопросам предоставления Услуги заинтересованные лица вправе обращаться: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в устной форме (лично или по телефону) Главному архитектору, специалистам МКУ «УКС» или сотруднику МФЦ;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в письменной форме или в форме электронного документа на имя первого заместителя Главы города Ачинска, Главы города Ачинска.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Информация об Услуге предоставляется: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посредством публикаций в средствах массовой информации, размещения на Сайте;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по адресам: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Красноярский край, г. Ачинск, ул. Свердлова, 17, 8 этаж;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Красноярский край, г. Ачинск, микрорайон 7, здание 28б, помещение 3 (МФЦ).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2.1. Наименование Услуги: Рассмотрение уведомления о </w:t>
      </w:r>
      <w:proofErr w:type="gramStart"/>
      <w:r w:rsidRPr="00875A9D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75A9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Номер Услуги в соответствии с разделом реестра муниципальных услуг города Ачинска «Муниципальные услуги, предоставляемые органами местного самоуправления и подведомственными им учреждениями» - 5.16.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A9D">
        <w:rPr>
          <w:rFonts w:ascii="Times New Roman" w:hAnsi="Times New Roman" w:cs="Times New Roman"/>
          <w:sz w:val="28"/>
          <w:szCs w:val="28"/>
        </w:rPr>
        <w:t xml:space="preserve">слуги осуществляется администрацией города Ачинска (далее – администрация города).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A9D">
        <w:rPr>
          <w:rFonts w:ascii="Times New Roman" w:hAnsi="Times New Roman" w:cs="Times New Roman"/>
          <w:sz w:val="28"/>
          <w:szCs w:val="28"/>
        </w:rPr>
        <w:t>слуги является Главный архитектор. В предоставлении Услуги участвуют специалисты МКУ «УКС».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015B7" w:rsidRPr="00875A9D" w:rsidRDefault="00C015B7" w:rsidP="00C015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(в уведомлении об изменении параметров)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875A9D">
        <w:rPr>
          <w:rFonts w:ascii="Times New Roman" w:hAnsi="Times New Roman" w:cs="Times New Roman"/>
          <w:sz w:val="28"/>
          <w:szCs w:val="28"/>
        </w:rPr>
        <w:lastRenderedPageBreak/>
        <w:t>участке;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>- уведомление о несоответствии указанных в уведомлении о планируемом строительстве (в уведомлении об изменении параметров)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У</w:t>
      </w:r>
      <w:r w:rsidRPr="00875A9D">
        <w:rPr>
          <w:sz w:val="28"/>
          <w:szCs w:val="28"/>
        </w:rPr>
        <w:t>слуги составляет 7 рабочих дней со дня поступления уведомления о планируемом строительстве.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</w:t>
      </w:r>
      <w:r>
        <w:rPr>
          <w:sz w:val="28"/>
          <w:szCs w:val="28"/>
        </w:rPr>
        <w:t>У</w:t>
      </w:r>
      <w:r w:rsidRPr="00875A9D">
        <w:rPr>
          <w:sz w:val="28"/>
          <w:szCs w:val="28"/>
        </w:rPr>
        <w:t>слуги составляет 20 рабочих дней со дня поступления</w:t>
      </w:r>
      <w:proofErr w:type="gramEnd"/>
      <w:r w:rsidRPr="00875A9D">
        <w:rPr>
          <w:sz w:val="28"/>
          <w:szCs w:val="28"/>
        </w:rPr>
        <w:t xml:space="preserve"> этого уведомления.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875A9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9" w:history="1">
        <w:r w:rsidRPr="00875A9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875A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21" w:history="1">
        <w:r w:rsidRPr="00875A9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875A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3" w:history="1">
        <w:r w:rsidRPr="00875A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875A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5A9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5" w:history="1">
        <w:r w:rsidRPr="00875A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875A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875A9D">
        <w:rPr>
          <w:rFonts w:ascii="Times New Roman" w:hAnsi="Times New Roman" w:cs="Times New Roman"/>
          <w:sz w:val="28"/>
          <w:szCs w:val="28"/>
        </w:rPr>
        <w:lastRenderedPageBreak/>
        <w:t>государственной корпорации по атомной энергии «</w:t>
      </w:r>
      <w:proofErr w:type="spellStart"/>
      <w:r w:rsidRPr="00875A9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75A9D">
        <w:rPr>
          <w:rFonts w:ascii="Times New Roman" w:hAnsi="Times New Roman" w:cs="Times New Roman"/>
          <w:sz w:val="28"/>
          <w:szCs w:val="28"/>
        </w:rPr>
        <w:t>» и ее должностных лиц»;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75A9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75A9D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875A9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города Ачинска;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875A9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города Ачинска, утвержденные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5A9D">
        <w:rPr>
          <w:rFonts w:ascii="Times New Roman" w:hAnsi="Times New Roman" w:cs="Times New Roman"/>
          <w:sz w:val="28"/>
          <w:szCs w:val="28"/>
        </w:rPr>
        <w:t>ешением Ачинского городского Совета депутатов от 30.05.2014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9D">
        <w:rPr>
          <w:rFonts w:ascii="Times New Roman" w:hAnsi="Times New Roman" w:cs="Times New Roman"/>
          <w:sz w:val="28"/>
          <w:szCs w:val="28"/>
        </w:rPr>
        <w:t>№ 58-407р;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875A9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от 19.11.2010           № 11-84р «Об утверждении перечня муниципальных услуг, предоставляемых органами местного самоуправления и подведомственными им учреждениями»;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875A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 от 04.03.2013 № 083-п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2.6. </w:t>
      </w:r>
      <w:r>
        <w:rPr>
          <w:sz w:val="28"/>
          <w:szCs w:val="28"/>
        </w:rPr>
        <w:t>Услуга предоставляется на основании следующих документов: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75A9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75A9D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875A9D">
        <w:rPr>
          <w:sz w:val="28"/>
          <w:szCs w:val="28"/>
        </w:rPr>
        <w:t xml:space="preserve"> о планируемом строительстве, составленно</w:t>
      </w:r>
      <w:r>
        <w:rPr>
          <w:sz w:val="28"/>
          <w:szCs w:val="28"/>
        </w:rPr>
        <w:t>е</w:t>
      </w:r>
      <w:r w:rsidRPr="00875A9D">
        <w:rPr>
          <w:sz w:val="28"/>
          <w:szCs w:val="28"/>
        </w:rPr>
        <w:t xml:space="preserve">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75A9D">
        <w:rPr>
          <w:sz w:val="28"/>
          <w:szCs w:val="28"/>
        </w:rPr>
        <w:t>пр</w:t>
      </w:r>
      <w:proofErr w:type="spellEnd"/>
      <w:proofErr w:type="gramEnd"/>
      <w:r w:rsidRPr="00875A9D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sz w:val="28"/>
          <w:szCs w:val="28"/>
        </w:rPr>
        <w:t xml:space="preserve">, </w:t>
      </w:r>
      <w:r w:rsidRPr="00875A9D">
        <w:rPr>
          <w:sz w:val="28"/>
          <w:szCs w:val="28"/>
        </w:rPr>
        <w:t>должно содержать следующие сведения: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</w:t>
      </w:r>
      <w:r w:rsidRPr="00875A9D">
        <w:rPr>
          <w:sz w:val="28"/>
          <w:szCs w:val="28"/>
        </w:rPr>
        <w:lastRenderedPageBreak/>
        <w:t>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почтовый адрес и (или) адрес электронной почты для связи с застройщиком;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5A9D">
        <w:rPr>
          <w:sz w:val="28"/>
          <w:szCs w:val="28"/>
        </w:rPr>
        <w:t xml:space="preserve"> способ направления застройщику уведомлений: </w:t>
      </w:r>
      <w:r w:rsidRPr="00875A9D">
        <w:rPr>
          <w:rFonts w:eastAsia="Calibri"/>
          <w:sz w:val="28"/>
          <w:szCs w:val="28"/>
        </w:rPr>
        <w:t>путем  направления  на  почтовый адрес и (или) адрес электронной почты или</w:t>
      </w:r>
      <w:r>
        <w:rPr>
          <w:rFonts w:eastAsia="Calibri"/>
          <w:sz w:val="28"/>
          <w:szCs w:val="28"/>
        </w:rPr>
        <w:t xml:space="preserve"> получения</w:t>
      </w:r>
      <w:r w:rsidRPr="00875A9D">
        <w:rPr>
          <w:rFonts w:eastAsia="Calibri"/>
          <w:sz w:val="28"/>
          <w:szCs w:val="28"/>
        </w:rPr>
        <w:t xml:space="preserve"> нарочн</w:t>
      </w:r>
      <w:r>
        <w:rPr>
          <w:rFonts w:eastAsia="Calibri"/>
          <w:sz w:val="28"/>
          <w:szCs w:val="28"/>
        </w:rPr>
        <w:t xml:space="preserve">о </w:t>
      </w:r>
      <w:r w:rsidRPr="00875A9D">
        <w:rPr>
          <w:rFonts w:eastAsia="Calibri"/>
          <w:sz w:val="28"/>
          <w:szCs w:val="28"/>
        </w:rPr>
        <w:t xml:space="preserve"> в администрации города, в том числе через МФЦ</w:t>
      </w:r>
      <w:r w:rsidRPr="00875A9D">
        <w:rPr>
          <w:sz w:val="28"/>
          <w:szCs w:val="28"/>
        </w:rPr>
        <w:t>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A9D">
        <w:rPr>
          <w:sz w:val="28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A9D">
        <w:rPr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5A9D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5A9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31" w:history="1">
        <w:r w:rsidRPr="007F49B7">
          <w:rPr>
            <w:sz w:val="28"/>
            <w:szCs w:val="28"/>
          </w:rPr>
          <w:t>частью 5</w:t>
        </w:r>
      </w:hyperlink>
      <w:r>
        <w:rPr>
          <w:sz w:val="28"/>
          <w:szCs w:val="28"/>
        </w:rPr>
        <w:t xml:space="preserve">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rPr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sz w:val="28"/>
          <w:szCs w:val="28"/>
        </w:rPr>
        <w:t>архитектурным решениям</w:t>
      </w:r>
      <w:proofErr w:type="gramEnd"/>
      <w:r>
        <w:rPr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2.6.1. </w:t>
      </w:r>
      <w:proofErr w:type="gramStart"/>
      <w:r w:rsidRPr="00875A9D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32" w:history="1">
        <w:r w:rsidRPr="00875A9D">
          <w:rPr>
            <w:sz w:val="28"/>
            <w:szCs w:val="28"/>
          </w:rPr>
          <w:t>законом</w:t>
        </w:r>
      </w:hyperlink>
      <w:r w:rsidRPr="00875A9D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t xml:space="preserve">              </w:t>
      </w:r>
      <w:r w:rsidRPr="00875A9D">
        <w:rPr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875A9D">
        <w:rPr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 </w:t>
      </w:r>
      <w:proofErr w:type="gramStart"/>
      <w:r w:rsidRPr="00875A9D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sz w:val="28"/>
          <w:szCs w:val="28"/>
        </w:rPr>
        <w:t>подпункте</w:t>
      </w:r>
      <w:r w:rsidRPr="00875A9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75A9D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2.6 настоящего Регламента</w:t>
      </w:r>
      <w:r w:rsidRPr="00875A9D">
        <w:rPr>
          <w:sz w:val="28"/>
          <w:szCs w:val="28"/>
        </w:rPr>
        <w:t xml:space="preserve"> запрашиваются </w:t>
      </w:r>
      <w:r>
        <w:rPr>
          <w:sz w:val="28"/>
          <w:szCs w:val="28"/>
        </w:rPr>
        <w:t>специалистами МКУ «УКС»</w:t>
      </w:r>
      <w:r w:rsidRPr="00875A9D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уведомления о планируемом строительстве, если застройщик не представил указанные</w:t>
      </w:r>
      <w:proofErr w:type="gramEnd"/>
      <w:r w:rsidRPr="00875A9D">
        <w:rPr>
          <w:sz w:val="28"/>
          <w:szCs w:val="28"/>
        </w:rPr>
        <w:t xml:space="preserve"> документы самостоятельно. </w:t>
      </w:r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электронной форме уведомление о планируемом строительстве (</w:t>
      </w:r>
      <w:r w:rsidRPr="00277A6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A6E">
        <w:rPr>
          <w:rFonts w:ascii="Times New Roman" w:hAnsi="Times New Roman" w:cs="Times New Roman"/>
          <w:sz w:val="28"/>
          <w:szCs w:val="28"/>
        </w:rPr>
        <w:t xml:space="preserve"> об изменении параметров)</w:t>
      </w:r>
      <w:r>
        <w:rPr>
          <w:rFonts w:ascii="Times New Roman" w:hAnsi="Times New Roman" w:cs="Times New Roman"/>
          <w:sz w:val="28"/>
          <w:szCs w:val="28"/>
        </w:rPr>
        <w:t xml:space="preserve"> и документы должны быть заверены электронной подписью в соответствии с требованиями Федерального закона от 06.04.2011 №</w:t>
      </w:r>
      <w:r w:rsidRPr="00B50871">
        <w:rPr>
          <w:rFonts w:ascii="Times New Roman" w:hAnsi="Times New Roman" w:cs="Times New Roman"/>
          <w:sz w:val="28"/>
          <w:szCs w:val="28"/>
        </w:rPr>
        <w:t xml:space="preserve"> 63-ФЗ</w:t>
      </w:r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 статей 21.1 и 21.2 Федерального закона от 27.07.2010 №</w:t>
      </w:r>
      <w:r w:rsidRPr="00FC3B22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Pr="00875A9D" w:rsidRDefault="00C015B7" w:rsidP="00C015B7">
      <w:pPr>
        <w:ind w:firstLine="709"/>
        <w:rPr>
          <w:sz w:val="28"/>
          <w:szCs w:val="28"/>
        </w:rPr>
      </w:pPr>
      <w:r w:rsidRPr="00875A9D">
        <w:rPr>
          <w:sz w:val="28"/>
          <w:szCs w:val="28"/>
        </w:rPr>
        <w:t>2.7. Основания для отказа в приеме документов отсутствуют.</w:t>
      </w:r>
    </w:p>
    <w:p w:rsidR="00C015B7" w:rsidRDefault="00C015B7" w:rsidP="00C015B7">
      <w:pPr>
        <w:ind w:firstLine="709"/>
        <w:rPr>
          <w:sz w:val="28"/>
          <w:szCs w:val="28"/>
        </w:rPr>
      </w:pPr>
    </w:p>
    <w:p w:rsidR="00C015B7" w:rsidRDefault="00C015B7" w:rsidP="00C01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приостановления предоставления Услуги отсутствуют.</w:t>
      </w:r>
    </w:p>
    <w:p w:rsidR="00C015B7" w:rsidRPr="00875A9D" w:rsidRDefault="00C015B7" w:rsidP="00C015B7">
      <w:pPr>
        <w:ind w:firstLine="709"/>
        <w:rPr>
          <w:sz w:val="28"/>
          <w:szCs w:val="28"/>
        </w:rPr>
      </w:pP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75A9D">
        <w:rPr>
          <w:sz w:val="28"/>
          <w:szCs w:val="28"/>
        </w:rPr>
        <w:t xml:space="preserve">.  </w:t>
      </w:r>
      <w:r>
        <w:rPr>
          <w:sz w:val="28"/>
          <w:szCs w:val="28"/>
        </w:rPr>
        <w:t>Основанием для возврата уведомления о планируемом строительстве является:</w:t>
      </w:r>
      <w:r w:rsidRPr="00AC3F66">
        <w:rPr>
          <w:sz w:val="28"/>
          <w:szCs w:val="28"/>
        </w:rPr>
        <w:t xml:space="preserve"> 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75097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775097">
        <w:rPr>
          <w:sz w:val="28"/>
          <w:szCs w:val="28"/>
        </w:rPr>
        <w:t xml:space="preserve"> в уведомлении </w:t>
      </w:r>
      <w:r>
        <w:rPr>
          <w:sz w:val="28"/>
          <w:szCs w:val="28"/>
        </w:rPr>
        <w:t>о планируемом строительстве</w:t>
      </w:r>
      <w:r w:rsidRPr="00775097">
        <w:rPr>
          <w:sz w:val="28"/>
          <w:szCs w:val="28"/>
        </w:rPr>
        <w:t xml:space="preserve"> сведений, предусмотренных</w:t>
      </w:r>
      <w:r>
        <w:rPr>
          <w:sz w:val="28"/>
          <w:szCs w:val="28"/>
        </w:rPr>
        <w:t xml:space="preserve"> подпунктом 1 пункта 2.6 настоящего Регламента;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B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0B0427">
        <w:rPr>
          <w:sz w:val="28"/>
          <w:szCs w:val="28"/>
        </w:rPr>
        <w:t xml:space="preserve">документов, предусмотренных </w:t>
      </w:r>
      <w:r>
        <w:rPr>
          <w:sz w:val="28"/>
          <w:szCs w:val="28"/>
        </w:rPr>
        <w:t>подпунктами 3-5 пункта 2.6</w:t>
      </w:r>
      <w:r w:rsidRPr="000B042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C015B7" w:rsidRPr="00F36890" w:rsidRDefault="00C015B7" w:rsidP="00C015B7">
      <w:pPr>
        <w:rPr>
          <w:sz w:val="28"/>
          <w:szCs w:val="28"/>
        </w:rPr>
      </w:pPr>
    </w:p>
    <w:p w:rsidR="00C015B7" w:rsidRPr="0077509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90">
        <w:rPr>
          <w:rFonts w:ascii="Times New Roman" w:hAnsi="Times New Roman" w:cs="Times New Roman"/>
          <w:sz w:val="28"/>
          <w:szCs w:val="28"/>
        </w:rPr>
        <w:t>2.10. 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Услуги</w:t>
      </w:r>
      <w:r w:rsidRPr="00775097">
        <w:rPr>
          <w:rFonts w:ascii="Times New Roman" w:hAnsi="Times New Roman" w:cs="Times New Roman"/>
          <w:sz w:val="28"/>
          <w:szCs w:val="28"/>
        </w:rPr>
        <w:t>: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 xml:space="preserve">1) указанные в уведомлении о планируемом строительстве </w:t>
      </w:r>
      <w:r>
        <w:rPr>
          <w:sz w:val="28"/>
          <w:szCs w:val="28"/>
        </w:rPr>
        <w:t xml:space="preserve">                             </w:t>
      </w:r>
      <w:r w:rsidRPr="00875A9D">
        <w:rPr>
          <w:sz w:val="28"/>
          <w:szCs w:val="28"/>
        </w:rPr>
        <w:t xml:space="preserve">параметры объекта индивидуального жилищного строительства или садового дома не соответствуют предельным параметрам разрешенного строительства, </w:t>
      </w:r>
      <w:r w:rsidRPr="00875A9D">
        <w:rPr>
          <w:sz w:val="28"/>
          <w:szCs w:val="28"/>
        </w:rPr>
        <w:lastRenderedPageBreak/>
        <w:t>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</w:t>
      </w:r>
      <w:r>
        <w:rPr>
          <w:sz w:val="28"/>
          <w:szCs w:val="28"/>
        </w:rPr>
        <w:t>оссийской Федерации,</w:t>
      </w:r>
      <w:r w:rsidRPr="00875A9D">
        <w:rPr>
          <w:sz w:val="28"/>
          <w:szCs w:val="28"/>
        </w:rPr>
        <w:t xml:space="preserve">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2) размещение </w:t>
      </w:r>
      <w:proofErr w:type="gramStart"/>
      <w:r w:rsidRPr="00875A9D">
        <w:rPr>
          <w:sz w:val="28"/>
          <w:szCs w:val="28"/>
        </w:rPr>
        <w:t>указанных</w:t>
      </w:r>
      <w:proofErr w:type="gramEnd"/>
      <w:r w:rsidRPr="00875A9D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C015B7" w:rsidRPr="0015315A" w:rsidRDefault="00C015B7" w:rsidP="00C015B7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5315A">
        <w:rPr>
          <w:sz w:val="28"/>
          <w:szCs w:val="28"/>
        </w:rPr>
        <w:t>4) в срок, указанный в части 9 статьи 51.1 Градостроительного кодекса Российской Федерации, от Службы по государственной охране объектов культурного наследия Красноярского края, уполномоченной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</w:t>
      </w:r>
      <w:proofErr w:type="gramEnd"/>
      <w:r w:rsidRPr="0015315A">
        <w:rPr>
          <w:sz w:val="28"/>
          <w:szCs w:val="28"/>
        </w:rPr>
        <w:t xml:space="preserve">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015B7" w:rsidRPr="00875A9D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5A9D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5A9D">
        <w:rPr>
          <w:rFonts w:ascii="Times New Roman" w:hAnsi="Times New Roman" w:cs="Times New Roman"/>
          <w:sz w:val="28"/>
          <w:szCs w:val="28"/>
        </w:rPr>
        <w:t xml:space="preserve">. Срок ожидания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5A9D">
        <w:rPr>
          <w:rFonts w:ascii="Times New Roman" w:hAnsi="Times New Roman" w:cs="Times New Roman"/>
          <w:sz w:val="28"/>
          <w:szCs w:val="28"/>
        </w:rPr>
        <w:t>аявителя в очереди при подаче уведомления о планируемом строительстве (уведомления об изменении параметров) не превышает 15 минут.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Срок ожидания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5A9D">
        <w:rPr>
          <w:rFonts w:ascii="Times New Roman" w:hAnsi="Times New Roman" w:cs="Times New Roman"/>
          <w:sz w:val="28"/>
          <w:szCs w:val="28"/>
        </w:rPr>
        <w:t>аявителя в очереди при получении результата предоставления Услуги не превышает 15 минут.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5A9D">
        <w:rPr>
          <w:rFonts w:ascii="Times New Roman" w:hAnsi="Times New Roman" w:cs="Times New Roman"/>
          <w:sz w:val="28"/>
          <w:szCs w:val="28"/>
        </w:rPr>
        <w:t>. Уведомление о планируемом строительстве (уведомление об изменении параметров) должно быть зарегистрировано: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при подаче лично - в течение 15 минут;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при получении посредством почтовой или электронной связи - не позднее окончания рабочего дня, в течение которого было получено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75A9D">
        <w:rPr>
          <w:rFonts w:ascii="Times New Roman" w:hAnsi="Times New Roman" w:cs="Times New Roman"/>
          <w:sz w:val="28"/>
          <w:szCs w:val="28"/>
        </w:rPr>
        <w:t>ведомление о планируемом строительстве (уведомление об изменении параметров);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при получении лично сотрудником МФЦ - в течение 1 рабочего дня со дня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A9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5A9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(уведомлени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5A9D">
        <w:rPr>
          <w:rFonts w:ascii="Times New Roman" w:hAnsi="Times New Roman" w:cs="Times New Roman"/>
          <w:sz w:val="28"/>
          <w:szCs w:val="28"/>
        </w:rPr>
        <w:t xml:space="preserve"> </w:t>
      </w:r>
      <w:r w:rsidRPr="00875A9D">
        <w:rPr>
          <w:rFonts w:ascii="Times New Roman" w:hAnsi="Times New Roman" w:cs="Times New Roman"/>
          <w:sz w:val="28"/>
          <w:szCs w:val="28"/>
        </w:rPr>
        <w:lastRenderedPageBreak/>
        <w:t>об изменении параметров) от сотрудника МФЦ.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C3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3A7BC3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приема граждан, обратившихся за получением Услуги, выделяются помещения, снабженные соответствующими указателями.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предоставления Услуги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C3">
        <w:rPr>
          <w:rFonts w:ascii="Times New Roman" w:hAnsi="Times New Roman" w:cs="Times New Roman"/>
          <w:sz w:val="28"/>
          <w:szCs w:val="28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C3">
        <w:rPr>
          <w:rFonts w:ascii="Times New Roman" w:hAnsi="Times New Roman" w:cs="Times New Roman"/>
          <w:sz w:val="28"/>
          <w:szCs w:val="28"/>
        </w:rPr>
        <w:t xml:space="preserve">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7BC3">
        <w:rPr>
          <w:rFonts w:ascii="Times New Roman" w:hAnsi="Times New Roman" w:cs="Times New Roman"/>
          <w:sz w:val="28"/>
          <w:szCs w:val="28"/>
        </w:rPr>
        <w:t>слуги обеспечиваются: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A7BC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A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BC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A7BC3">
        <w:rPr>
          <w:rFonts w:ascii="Times New Roman" w:hAnsi="Times New Roman" w:cs="Times New Roman"/>
          <w:sz w:val="28"/>
          <w:szCs w:val="28"/>
        </w:rPr>
        <w:t>;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A7BC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A7BC3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7BC3">
        <w:rPr>
          <w:rFonts w:ascii="Times New Roman" w:hAnsi="Times New Roman" w:cs="Times New Roman"/>
          <w:sz w:val="28"/>
          <w:szCs w:val="28"/>
        </w:rPr>
        <w:t>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015B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C3">
        <w:rPr>
          <w:rFonts w:ascii="Times New Roman" w:hAnsi="Times New Roman" w:cs="Times New Roman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3A7BC3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3A7BC3"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BC3">
        <w:rPr>
          <w:rFonts w:ascii="Times New Roman" w:hAnsi="Times New Roman" w:cs="Times New Roman"/>
          <w:sz w:val="28"/>
          <w:szCs w:val="28"/>
        </w:rPr>
        <w:t xml:space="preserve">Всероссийское </w:t>
      </w:r>
      <w:r w:rsidRPr="003A7BC3">
        <w:rPr>
          <w:rFonts w:ascii="Times New Roman" w:hAnsi="Times New Roman" w:cs="Times New Roman"/>
          <w:sz w:val="28"/>
          <w:szCs w:val="28"/>
        </w:rPr>
        <w:lastRenderedPageBreak/>
        <w:t>общество глухих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7BC3">
        <w:rPr>
          <w:rFonts w:ascii="Times New Roman" w:hAnsi="Times New Roman" w:cs="Times New Roman"/>
          <w:sz w:val="28"/>
          <w:szCs w:val="28"/>
        </w:rPr>
        <w:t>, который располагается по адресу: 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7BC3">
        <w:rPr>
          <w:rFonts w:ascii="Times New Roman" w:hAnsi="Times New Roman" w:cs="Times New Roman"/>
          <w:sz w:val="28"/>
          <w:szCs w:val="28"/>
        </w:rPr>
        <w:t xml:space="preserve"> ул. Карла Маркса, д. 40 (второй этаж).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уведомления о планируемом строительстве (уведомления об изменении параметров) и Регламент предоставления Услуги.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размещается следующая информация: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Главного архитектора, специалистов МКУ «УКС»;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уведомления о планируемом строительстве (уведомления об изменении параметров)  и перечень документов, необходимых для получения Услуги;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процедуры исполнения Услуги;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предоставления Услуги;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(бездействия) должностных лиц, исполняющих Услугу;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уведомления о планируемом строительстве (уведомления об изменении параметров)  о предоставлении Услуги.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C3">
        <w:rPr>
          <w:rFonts w:ascii="Times New Roman" w:hAnsi="Times New Roman" w:cs="Times New Roman"/>
          <w:sz w:val="28"/>
          <w:szCs w:val="28"/>
        </w:rPr>
        <w:t>Показателями доступности и качества Услуги являются: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приеме заявления о предоставлении Услуги;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C015B7" w:rsidRPr="003A7BC3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BC3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1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A1C57">
        <w:rPr>
          <w:rFonts w:ascii="Times New Roman" w:hAnsi="Times New Roman" w:cs="Times New Roman"/>
          <w:sz w:val="28"/>
          <w:szCs w:val="28"/>
        </w:rPr>
        <w:t xml:space="preserve">. Особенности выполнения административной процедуры в КГБУ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5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57">
        <w:rPr>
          <w:rFonts w:ascii="Times New Roman" w:hAnsi="Times New Roman" w:cs="Times New Roman"/>
          <w:sz w:val="28"/>
          <w:szCs w:val="28"/>
        </w:rPr>
        <w:t>:</w:t>
      </w:r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C57">
        <w:rPr>
          <w:rFonts w:ascii="Times New Roman" w:hAnsi="Times New Roman" w:cs="Times New Roman"/>
          <w:sz w:val="28"/>
          <w:szCs w:val="28"/>
        </w:rPr>
        <w:t xml:space="preserve">КГБУ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5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57">
        <w:rPr>
          <w:rFonts w:ascii="Times New Roman" w:hAnsi="Times New Roman" w:cs="Times New Roman"/>
          <w:sz w:val="28"/>
          <w:szCs w:val="28"/>
        </w:rPr>
        <w:t xml:space="preserve"> оказывает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1C57">
        <w:rPr>
          <w:rFonts w:ascii="Times New Roman" w:hAnsi="Times New Roman" w:cs="Times New Roman"/>
          <w:sz w:val="28"/>
          <w:szCs w:val="28"/>
        </w:rPr>
        <w:t>слугу в рамках заключенного Соглашения о взаимодействии по предоставлению муниципальных услуг.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015B7" w:rsidRPr="00875A9D" w:rsidRDefault="00C015B7" w:rsidP="00C015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015B7" w:rsidRPr="00875A9D" w:rsidRDefault="00C015B7" w:rsidP="00C015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015B7" w:rsidRPr="00875A9D" w:rsidRDefault="00C015B7" w:rsidP="00C015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lastRenderedPageBreak/>
        <w:t>3.1. Предоставление Услуги включает в себя следующие административные процедуры: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1) прием и регистрация уведомления о планируемом строительстве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875A9D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>2) рассмотрение уведомления о планируемом строительстве и прилагаемых документов, оформление уведомления о соответствии 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3) направление результата предоставления Услуги.</w:t>
      </w:r>
    </w:p>
    <w:p w:rsidR="00C015B7" w:rsidRPr="00875A9D" w:rsidRDefault="00896269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65" w:history="1">
        <w:r w:rsidR="00C015B7" w:rsidRPr="00875A9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015B7" w:rsidRPr="00875A9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Услуги приведена в приложении № 1 к настоящему Регламенту.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3.2. Прием и регистрация уведомления о планируемом строительстве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875A9D">
        <w:rPr>
          <w:rFonts w:ascii="Times New Roman" w:hAnsi="Times New Roman" w:cs="Times New Roman"/>
          <w:sz w:val="28"/>
          <w:szCs w:val="28"/>
        </w:rPr>
        <w:t>документов.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поступление уведомления о планируемом строительстве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875A9D">
        <w:rPr>
          <w:rFonts w:ascii="Times New Roman" w:hAnsi="Times New Roman" w:cs="Times New Roman"/>
          <w:sz w:val="28"/>
          <w:szCs w:val="28"/>
        </w:rPr>
        <w:t>документов.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2) Главный архитектор или специалист МКУ «УКС» при личном обращении </w:t>
      </w:r>
      <w:r>
        <w:rPr>
          <w:rFonts w:ascii="Times New Roman" w:hAnsi="Times New Roman" w:cs="Times New Roman"/>
          <w:sz w:val="28"/>
          <w:szCs w:val="28"/>
        </w:rPr>
        <w:t>застройщика</w:t>
      </w:r>
      <w:r w:rsidRPr="00875A9D">
        <w:rPr>
          <w:rFonts w:ascii="Times New Roman" w:hAnsi="Times New Roman" w:cs="Times New Roman"/>
          <w:sz w:val="28"/>
          <w:szCs w:val="28"/>
        </w:rPr>
        <w:t>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устанавливает предмет обращения, личность </w:t>
      </w:r>
      <w:r>
        <w:rPr>
          <w:rFonts w:ascii="Times New Roman" w:hAnsi="Times New Roman" w:cs="Times New Roman"/>
          <w:sz w:val="28"/>
          <w:szCs w:val="28"/>
        </w:rPr>
        <w:t>застройщика</w:t>
      </w:r>
      <w:r w:rsidRPr="00875A9D">
        <w:rPr>
          <w:rFonts w:ascii="Times New Roman" w:hAnsi="Times New Roman" w:cs="Times New Roman"/>
          <w:sz w:val="28"/>
          <w:szCs w:val="28"/>
        </w:rPr>
        <w:t xml:space="preserve"> (полномочия представителя);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проверяет полноту содержащейся в уведомлении о планируемом строительстве информации;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проверяет наличие всех необходимых для предоставления Услуги документов;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- в случае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Pr="00875A9D">
        <w:rPr>
          <w:rFonts w:ascii="Times New Roman" w:hAnsi="Times New Roman" w:cs="Times New Roman"/>
          <w:sz w:val="28"/>
          <w:szCs w:val="28"/>
        </w:rPr>
        <w:t>копий документов осуществляет их проверку на соответствие оригиналам.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с прилагаемыми к нему документами подлежит обязательной регистрации: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при подаче лично - в течение 15 минут;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при получении посредством почтовой или электронной связи - не позднее окончания рабочего дня, в течение которого заявление было получено;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- при получении лично сотрудником МФЦ - в течение 1 рабочего дня со дня поступления заявления от сотрудника МФЦ.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4) Результатом исполнения административной процедуры является регистрация уведомлен</w:t>
      </w:r>
      <w:r>
        <w:rPr>
          <w:rFonts w:ascii="Times New Roman" w:hAnsi="Times New Roman" w:cs="Times New Roman"/>
          <w:sz w:val="28"/>
          <w:szCs w:val="28"/>
        </w:rPr>
        <w:t>ия о планируемом строительстве</w:t>
      </w:r>
      <w:r w:rsidRPr="00875A9D">
        <w:rPr>
          <w:rFonts w:ascii="Times New Roman" w:hAnsi="Times New Roman" w:cs="Times New Roman"/>
          <w:sz w:val="28"/>
          <w:szCs w:val="28"/>
        </w:rPr>
        <w:t>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7) Срок выполнения административной процедуры составляет 1 рабочий день с момента поступления уведомления о планируемом строительстве.</w:t>
      </w:r>
    </w:p>
    <w:p w:rsidR="00C015B7" w:rsidRPr="00875A9D" w:rsidRDefault="00C015B7" w:rsidP="00C015B7">
      <w:pPr>
        <w:ind w:firstLine="709"/>
        <w:rPr>
          <w:sz w:val="28"/>
          <w:szCs w:val="28"/>
        </w:rPr>
      </w:pP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lastRenderedPageBreak/>
        <w:t xml:space="preserve">3.3. </w:t>
      </w:r>
      <w:proofErr w:type="gramStart"/>
      <w:r w:rsidRPr="00875A9D">
        <w:rPr>
          <w:sz w:val="28"/>
          <w:szCs w:val="28"/>
        </w:rPr>
        <w:t>Рассмотрение уведомления о планируемом строительстве и прилагаемых документов, оформление уведомления о соответствии 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.</w:t>
      </w:r>
      <w:proofErr w:type="gramEnd"/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>1) Основанием для начала административной процедуры является поступление от Главного архитектора зарегистрированного уведомле</w:t>
      </w:r>
      <w:r>
        <w:rPr>
          <w:sz w:val="28"/>
          <w:szCs w:val="28"/>
        </w:rPr>
        <w:t>ния о планируемом строительстве</w:t>
      </w:r>
      <w:r w:rsidRPr="00875A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прилагаемых</w:t>
      </w:r>
      <w:r w:rsidRPr="00875A9D">
        <w:rPr>
          <w:sz w:val="28"/>
          <w:szCs w:val="28"/>
        </w:rPr>
        <w:t xml:space="preserve"> документов специалисту МКУ «УКС».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2) Специалист МКУ «УКС» осуществляет проверку комплектности принятых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2-5 пункта 2.6 </w:t>
      </w:r>
      <w:r w:rsidRPr="00875A9D">
        <w:rPr>
          <w:rFonts w:ascii="Times New Roman" w:hAnsi="Times New Roman" w:cs="Times New Roman"/>
          <w:sz w:val="28"/>
          <w:szCs w:val="28"/>
        </w:rPr>
        <w:t xml:space="preserve">настоящего Регламента, и полноты содержащихся в уведомлении о планируемом строительстве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1 пункта 2.6</w:t>
      </w:r>
      <w:r w:rsidRPr="00875A9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случае, предусмотренном пунктом 2.9 настоящего Регламента, специалист МКУ «УКС» осуществляет подготовку сопроводительного письма</w:t>
      </w:r>
      <w:r w:rsidRPr="00854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застройщику о возвращении уведомления о планируемом строительстве и прилагаемых к нему документов без рассмотрения с указанием причин возврата способом, указанным в уведомлении о планируемом строительстве. Сопроводительное письмо согласовывается Главным архитектором и передается на подпись первому заместителю Главы города Ачинска. </w:t>
      </w:r>
      <w:r w:rsidRPr="00452FCF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 уведомления о планируемом строительстве осуществляется в течение 3 рабочих дней со дня поступления такого уведомления. В этом случае уведомление о планируемом строительстве считается ненаправленным.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C66EFE">
        <w:rPr>
          <w:sz w:val="28"/>
          <w:szCs w:val="28"/>
        </w:rPr>
        <w:t xml:space="preserve">пециалист МКУ </w:t>
      </w:r>
      <w:r>
        <w:rPr>
          <w:sz w:val="28"/>
          <w:szCs w:val="28"/>
        </w:rPr>
        <w:t>«</w:t>
      </w:r>
      <w:r w:rsidRPr="00C66EFE">
        <w:rPr>
          <w:sz w:val="28"/>
          <w:szCs w:val="28"/>
        </w:rPr>
        <w:t>УКС</w:t>
      </w:r>
      <w:r>
        <w:rPr>
          <w:sz w:val="28"/>
          <w:szCs w:val="28"/>
        </w:rPr>
        <w:t>»</w:t>
      </w:r>
      <w:r w:rsidRPr="00C66EFE">
        <w:rPr>
          <w:sz w:val="28"/>
          <w:szCs w:val="28"/>
        </w:rPr>
        <w:t xml:space="preserve"> в течение 3 рабочих дней</w:t>
      </w:r>
      <w:r>
        <w:rPr>
          <w:sz w:val="28"/>
          <w:szCs w:val="28"/>
        </w:rPr>
        <w:t xml:space="preserve"> </w:t>
      </w:r>
      <w:r w:rsidRPr="00C66EFE">
        <w:rPr>
          <w:sz w:val="28"/>
          <w:szCs w:val="28"/>
        </w:rPr>
        <w:t xml:space="preserve">со дня поступления к нему </w:t>
      </w:r>
      <w:r>
        <w:rPr>
          <w:sz w:val="28"/>
          <w:szCs w:val="28"/>
        </w:rPr>
        <w:t xml:space="preserve">уведомления </w:t>
      </w:r>
      <w:r w:rsidRPr="00875A9D">
        <w:rPr>
          <w:sz w:val="28"/>
          <w:szCs w:val="28"/>
        </w:rPr>
        <w:t>о планируемом строительстве</w:t>
      </w:r>
      <w:r>
        <w:rPr>
          <w:sz w:val="28"/>
          <w:szCs w:val="28"/>
        </w:rPr>
        <w:t xml:space="preserve"> </w:t>
      </w:r>
      <w:r w:rsidRPr="00875A9D">
        <w:rPr>
          <w:sz w:val="28"/>
          <w:szCs w:val="28"/>
        </w:rPr>
        <w:t xml:space="preserve">обеспечивает направление межведомственных запросов  в случае, если документы, </w:t>
      </w:r>
      <w:r>
        <w:rPr>
          <w:sz w:val="28"/>
          <w:szCs w:val="28"/>
        </w:rPr>
        <w:t>указанные</w:t>
      </w:r>
      <w:r w:rsidRPr="00875A9D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</w:t>
      </w:r>
      <w:r w:rsidRPr="00875A9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75A9D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875A9D">
        <w:rPr>
          <w:sz w:val="28"/>
          <w:szCs w:val="28"/>
        </w:rPr>
        <w:t xml:space="preserve"> 2.6 настоящего Регламента, не представлены </w:t>
      </w:r>
      <w:r>
        <w:rPr>
          <w:sz w:val="28"/>
          <w:szCs w:val="28"/>
        </w:rPr>
        <w:t>застройщиком</w:t>
      </w:r>
      <w:r w:rsidRPr="00875A9D">
        <w:rPr>
          <w:sz w:val="28"/>
          <w:szCs w:val="28"/>
        </w:rPr>
        <w:t xml:space="preserve"> по собственной инициативе</w:t>
      </w:r>
      <w:r>
        <w:rPr>
          <w:sz w:val="28"/>
          <w:szCs w:val="28"/>
        </w:rPr>
        <w:t>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отсутствии оснований для возврата с</w:t>
      </w:r>
      <w:r w:rsidRPr="00C66EFE">
        <w:rPr>
          <w:sz w:val="28"/>
          <w:szCs w:val="28"/>
        </w:rPr>
        <w:t xml:space="preserve">пециалист МКУ </w:t>
      </w:r>
      <w:r>
        <w:rPr>
          <w:sz w:val="28"/>
          <w:szCs w:val="28"/>
        </w:rPr>
        <w:t>«</w:t>
      </w:r>
      <w:r w:rsidRPr="00C66EFE">
        <w:rPr>
          <w:sz w:val="28"/>
          <w:szCs w:val="28"/>
        </w:rPr>
        <w:t>УКС</w:t>
      </w:r>
      <w:r>
        <w:rPr>
          <w:sz w:val="28"/>
          <w:szCs w:val="28"/>
        </w:rPr>
        <w:t>»</w:t>
      </w:r>
      <w:r w:rsidRPr="00C66EFE">
        <w:rPr>
          <w:sz w:val="28"/>
          <w:szCs w:val="28"/>
        </w:rPr>
        <w:t xml:space="preserve"> в течение 3 рабочих дней со дня поступления к нему </w:t>
      </w:r>
      <w:r>
        <w:rPr>
          <w:sz w:val="28"/>
          <w:szCs w:val="28"/>
        </w:rPr>
        <w:t xml:space="preserve">уведомления </w:t>
      </w:r>
      <w:r w:rsidRPr="00875A9D">
        <w:rPr>
          <w:sz w:val="28"/>
          <w:szCs w:val="28"/>
        </w:rPr>
        <w:t>о планируемом строительстве</w:t>
      </w:r>
      <w:r>
        <w:rPr>
          <w:sz w:val="28"/>
          <w:szCs w:val="28"/>
        </w:rPr>
        <w:t>:</w:t>
      </w:r>
    </w:p>
    <w:p w:rsidR="00C015B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9D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P271"/>
      <w:bookmarkEnd w:id="0"/>
      <w:r w:rsidRPr="00875A9D">
        <w:rPr>
          <w:rFonts w:ascii="Times New Roman" w:hAnsi="Times New Roman" w:cs="Times New Roman"/>
          <w:sz w:val="28"/>
          <w:szCs w:val="28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875A9D">
        <w:rPr>
          <w:rFonts w:ascii="Times New Roman" w:hAnsi="Times New Roman" w:cs="Times New Roman"/>
          <w:sz w:val="28"/>
          <w:szCs w:val="28"/>
        </w:rPr>
        <w:t xml:space="preserve"> также допустимости размещения объекта </w:t>
      </w:r>
      <w:r w:rsidRPr="00875A9D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875A9D">
        <w:rPr>
          <w:sz w:val="28"/>
          <w:szCs w:val="28"/>
        </w:rPr>
        <w:t>) При отсутствии оснований, предусмотренных пункт</w:t>
      </w:r>
      <w:r>
        <w:rPr>
          <w:sz w:val="28"/>
          <w:szCs w:val="28"/>
        </w:rPr>
        <w:t xml:space="preserve">ом </w:t>
      </w:r>
      <w:r w:rsidRPr="00875A9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75A9D">
        <w:rPr>
          <w:sz w:val="28"/>
          <w:szCs w:val="28"/>
        </w:rPr>
        <w:t xml:space="preserve"> настоящего Регламента специалист МКУ «УКС» осуществляет подготовку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>При наличии оснований, предусмотренных пунктом 2.</w:t>
      </w:r>
      <w:r>
        <w:rPr>
          <w:sz w:val="28"/>
          <w:szCs w:val="28"/>
        </w:rPr>
        <w:t>10</w:t>
      </w:r>
      <w:r w:rsidRPr="00875A9D">
        <w:rPr>
          <w:sz w:val="28"/>
          <w:szCs w:val="28"/>
        </w:rPr>
        <w:t xml:space="preserve"> настоящего Регламента специалист МКУ «УКС» осуществляет подготовку проекта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Подготовленное уведомление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875A9D">
        <w:rPr>
          <w:sz w:val="28"/>
          <w:szCs w:val="28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 </w:t>
      </w:r>
      <w:r w:rsidRPr="00875A9D">
        <w:rPr>
          <w:sz w:val="28"/>
          <w:szCs w:val="28"/>
        </w:rPr>
        <w:t xml:space="preserve">направляется на согласование Главному архитектору. 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875A9D">
        <w:rPr>
          <w:sz w:val="28"/>
          <w:szCs w:val="28"/>
        </w:rPr>
        <w:t xml:space="preserve">) Согласованное Главным архитектором уведомление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рассмотрение и подпись первому заместителю Главы города Ачинска. </w:t>
      </w:r>
      <w:proofErr w:type="gramEnd"/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5A9D">
        <w:rPr>
          <w:rFonts w:ascii="Times New Roman" w:hAnsi="Times New Roman" w:cs="Times New Roman"/>
          <w:sz w:val="28"/>
          <w:szCs w:val="28"/>
        </w:rPr>
        <w:t xml:space="preserve">) Срок выполнения административной процедуры составляет 5 рабочих дней </w:t>
      </w:r>
      <w:r w:rsidRPr="008308FB">
        <w:rPr>
          <w:rFonts w:ascii="Times New Roman" w:hAnsi="Times New Roman" w:cs="Times New Roman"/>
          <w:sz w:val="28"/>
          <w:szCs w:val="28"/>
        </w:rPr>
        <w:t>с момента поступления зарегистрированного уведомления о планируемом строительстве</w:t>
      </w:r>
      <w:r>
        <w:rPr>
          <w:rFonts w:ascii="Times New Roman" w:hAnsi="Times New Roman" w:cs="Times New Roman"/>
          <w:sz w:val="28"/>
          <w:szCs w:val="28"/>
        </w:rPr>
        <w:t>, за исключением подпунктов 3 и 9 настоящего пункта.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875A9D">
        <w:rPr>
          <w:rFonts w:ascii="Times New Roman" w:hAnsi="Times New Roman" w:cs="Times New Roman"/>
          <w:sz w:val="28"/>
          <w:szCs w:val="28"/>
        </w:rPr>
        <w:t>)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 МКУ «УКС»:</w:t>
      </w:r>
      <w:proofErr w:type="gramEnd"/>
    </w:p>
    <w:p w:rsidR="00C015B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9D">
        <w:rPr>
          <w:rFonts w:ascii="Times New Roman" w:hAnsi="Times New Roman" w:cs="Times New Roman"/>
          <w:sz w:val="28"/>
          <w:szCs w:val="28"/>
        </w:rPr>
        <w:t xml:space="preserve">- в срок не более чем 3 </w:t>
      </w:r>
      <w:r>
        <w:rPr>
          <w:rFonts w:ascii="Times New Roman" w:hAnsi="Times New Roman" w:cs="Times New Roman"/>
          <w:sz w:val="28"/>
          <w:szCs w:val="28"/>
        </w:rPr>
        <w:t xml:space="preserve">рабочих дня со дня поступления </w:t>
      </w:r>
      <w:r w:rsidRPr="00875A9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875A9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его возврата, предусмотренных </w:t>
      </w:r>
      <w:hyperlink w:anchor="P23" w:history="1">
        <w:r w:rsidRPr="00875A9D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</w:hyperlink>
      <w:r w:rsidRPr="00875A9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5A9D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</w:t>
      </w:r>
      <w:proofErr w:type="gramEnd"/>
      <w:r w:rsidRPr="00875A9D">
        <w:rPr>
          <w:rFonts w:ascii="Times New Roman" w:hAnsi="Times New Roman" w:cs="Times New Roman"/>
          <w:sz w:val="28"/>
          <w:szCs w:val="28"/>
        </w:rPr>
        <w:t xml:space="preserve"> садового дома в </w:t>
      </w:r>
      <w:r w:rsidRPr="00FA0C83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C83">
        <w:rPr>
          <w:rFonts w:ascii="Times New Roman" w:hAnsi="Times New Roman" w:cs="Times New Roman"/>
          <w:sz w:val="28"/>
          <w:szCs w:val="28"/>
        </w:rPr>
        <w:t xml:space="preserve"> по государственной охране объектов культурного наследия Красноярского края</w:t>
      </w:r>
      <w:r w:rsidRPr="00875A9D">
        <w:rPr>
          <w:rFonts w:ascii="Times New Roman" w:hAnsi="Times New Roman" w:cs="Times New Roman"/>
          <w:sz w:val="28"/>
          <w:szCs w:val="28"/>
        </w:rPr>
        <w:t>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ненаправления</w:t>
      </w:r>
      <w:proofErr w:type="spellEnd"/>
      <w:r>
        <w:rPr>
          <w:sz w:val="28"/>
          <w:szCs w:val="28"/>
        </w:rPr>
        <w:t xml:space="preserve"> </w:t>
      </w:r>
      <w:r w:rsidRPr="00FA0C83">
        <w:rPr>
          <w:sz w:val="28"/>
          <w:szCs w:val="28"/>
        </w:rPr>
        <w:t>Служб</w:t>
      </w:r>
      <w:r>
        <w:rPr>
          <w:sz w:val="28"/>
          <w:szCs w:val="28"/>
        </w:rPr>
        <w:t>ой</w:t>
      </w:r>
      <w:r w:rsidRPr="00FA0C83">
        <w:rPr>
          <w:sz w:val="28"/>
          <w:szCs w:val="28"/>
        </w:rPr>
        <w:t xml:space="preserve"> по государственной охране объектов культурного наследия Красноярского края</w:t>
      </w:r>
      <w:r>
        <w:rPr>
          <w:sz w:val="28"/>
          <w:szCs w:val="28"/>
        </w:rPr>
        <w:t xml:space="preserve"> в срок, указанный в части 9 статьи 51.1 Градостроительного кодекса Российской Федерации,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</w:t>
      </w:r>
      <w:proofErr w:type="gramEnd"/>
      <w:r>
        <w:rPr>
          <w:sz w:val="28"/>
          <w:szCs w:val="28"/>
        </w:rPr>
        <w:t xml:space="preserve"> садового дома считается соответствующим таким предмету охраны исторического поселения и требованиям к </w:t>
      </w:r>
      <w:proofErr w:type="gramStart"/>
      <w:r>
        <w:rPr>
          <w:sz w:val="28"/>
          <w:szCs w:val="28"/>
        </w:rPr>
        <w:t>архитектурным решениям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C015B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9D">
        <w:rPr>
          <w:rFonts w:ascii="Times New Roman" w:hAnsi="Times New Roman" w:cs="Times New Roman"/>
          <w:sz w:val="28"/>
          <w:szCs w:val="28"/>
        </w:rPr>
        <w:t xml:space="preserve">- проводит проверку соответствия указанных 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875A9D"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предельным параметрам </w:t>
      </w:r>
      <w:r w:rsidRPr="00875A9D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</w:t>
      </w:r>
      <w:proofErr w:type="gramEnd"/>
      <w:r w:rsidRPr="00875A9D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875A9D">
        <w:rPr>
          <w:sz w:val="28"/>
          <w:szCs w:val="28"/>
        </w:rPr>
        <w:t>ри отсутствии оснований, предусмотренных пункт</w:t>
      </w:r>
      <w:r>
        <w:rPr>
          <w:sz w:val="28"/>
          <w:szCs w:val="28"/>
        </w:rPr>
        <w:t xml:space="preserve">ом </w:t>
      </w:r>
      <w:r w:rsidRPr="00875A9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75A9D">
        <w:rPr>
          <w:sz w:val="28"/>
          <w:szCs w:val="28"/>
        </w:rPr>
        <w:t xml:space="preserve"> настоящего Регламента специалист МКУ «УКС» осуществляет подготовку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  <w:proofErr w:type="gramEnd"/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875A9D">
        <w:rPr>
          <w:sz w:val="28"/>
          <w:szCs w:val="28"/>
        </w:rPr>
        <w:t>ри наличии оснований, предусмотренных пунктом 2.</w:t>
      </w:r>
      <w:r>
        <w:rPr>
          <w:sz w:val="28"/>
          <w:szCs w:val="28"/>
        </w:rPr>
        <w:t>10</w:t>
      </w:r>
      <w:r w:rsidRPr="00875A9D">
        <w:rPr>
          <w:sz w:val="28"/>
          <w:szCs w:val="28"/>
        </w:rPr>
        <w:t xml:space="preserve"> настоящего Регламента специалист МКУ «УКС» осуществляет подготовку проекта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  <w:proofErr w:type="gramEnd"/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</w:t>
      </w:r>
      <w:r>
        <w:rPr>
          <w:sz w:val="28"/>
          <w:szCs w:val="28"/>
        </w:rPr>
        <w:lastRenderedPageBreak/>
        <w:t>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направления застройщику такого уведомления по основанию, предусмотренному подпунктом 4 пункта 2.10 настоящего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>
        <w:rPr>
          <w:sz w:val="28"/>
          <w:szCs w:val="28"/>
        </w:rPr>
        <w:t xml:space="preserve"> регионального значения.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75A9D">
        <w:rPr>
          <w:sz w:val="28"/>
          <w:szCs w:val="28"/>
        </w:rPr>
        <w:t>одготовленное уведомление</w:t>
      </w:r>
      <w:r>
        <w:rPr>
          <w:sz w:val="28"/>
          <w:szCs w:val="28"/>
        </w:rPr>
        <w:t xml:space="preserve"> </w:t>
      </w:r>
      <w:r w:rsidRPr="00875A9D">
        <w:rPr>
          <w:sz w:val="28"/>
          <w:szCs w:val="28"/>
        </w:rPr>
        <w:t>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направляется на согласование Главному архитектору</w:t>
      </w:r>
      <w:r>
        <w:rPr>
          <w:sz w:val="28"/>
          <w:szCs w:val="28"/>
        </w:rPr>
        <w:t>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875A9D">
        <w:rPr>
          <w:sz w:val="28"/>
          <w:szCs w:val="28"/>
        </w:rPr>
        <w:t>огласованное Главным архитектором уведомление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рассмотрение и подпись первому заместителю Главы города Ачинска</w:t>
      </w:r>
      <w:r>
        <w:rPr>
          <w:sz w:val="28"/>
          <w:szCs w:val="28"/>
        </w:rPr>
        <w:t>;</w:t>
      </w:r>
      <w:proofErr w:type="gramEnd"/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30"/>
      <w:bookmarkEnd w:id="1"/>
      <w:r w:rsidRPr="00875A9D">
        <w:rPr>
          <w:sz w:val="28"/>
          <w:szCs w:val="28"/>
        </w:rPr>
        <w:t>Срок административно</w:t>
      </w:r>
      <w:r>
        <w:rPr>
          <w:sz w:val="28"/>
          <w:szCs w:val="28"/>
        </w:rPr>
        <w:t>й процедуры настоящего пункта</w:t>
      </w:r>
      <w:r w:rsidRPr="00875A9D">
        <w:rPr>
          <w:sz w:val="28"/>
          <w:szCs w:val="28"/>
        </w:rPr>
        <w:t xml:space="preserve"> составляет не более </w:t>
      </w:r>
      <w:r>
        <w:rPr>
          <w:sz w:val="28"/>
          <w:szCs w:val="28"/>
        </w:rPr>
        <w:t>18</w:t>
      </w:r>
      <w:r w:rsidRPr="00875A9D">
        <w:rPr>
          <w:sz w:val="28"/>
          <w:szCs w:val="28"/>
        </w:rPr>
        <w:t xml:space="preserve"> рабочих дней со дня поступления уведомления о планируемом строительстве</w:t>
      </w:r>
      <w:r>
        <w:rPr>
          <w:sz w:val="28"/>
          <w:szCs w:val="28"/>
        </w:rPr>
        <w:t>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75A9D">
        <w:rPr>
          <w:sz w:val="28"/>
          <w:szCs w:val="28"/>
        </w:rPr>
        <w:t>) Результатом исполнения административной процедуры является: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>- возврат уведомления о планируемом строительстве и прилагаемых к нему документов;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>- подписание первым заместителем Главы города Ачинска уведомления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>3.4. Направление результата предоставления Услуги.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 xml:space="preserve">1) Основанием для начала административной процедуры является поступление специалисту МКУ «УКС» подписанного уведомления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875A9D">
        <w:rPr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 xml:space="preserve">2) Специалист МКУ «УКС» осуществляет направление </w:t>
      </w:r>
      <w:r>
        <w:rPr>
          <w:sz w:val="28"/>
          <w:szCs w:val="28"/>
        </w:rPr>
        <w:t xml:space="preserve">застройщику </w:t>
      </w:r>
      <w:r w:rsidRPr="00875A9D">
        <w:rPr>
          <w:sz w:val="28"/>
          <w:szCs w:val="28"/>
        </w:rPr>
        <w:t>способом, указанным в уведомлении о планируемом строительстве, уведомления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, либо передает сотруднику МФЦ (в случае если уведомление о планируемом строительстве было</w:t>
      </w:r>
      <w:proofErr w:type="gramEnd"/>
      <w:r>
        <w:rPr>
          <w:sz w:val="28"/>
          <w:szCs w:val="28"/>
        </w:rPr>
        <w:t xml:space="preserve"> направлено через МФЦ).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5A9D">
        <w:rPr>
          <w:sz w:val="28"/>
          <w:szCs w:val="28"/>
        </w:rPr>
        <w:t>3) Результатом исполнения административной процедуры является направление уведомления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9D">
        <w:rPr>
          <w:rFonts w:ascii="Times New Roman" w:hAnsi="Times New Roman" w:cs="Times New Roman"/>
          <w:sz w:val="28"/>
          <w:szCs w:val="28"/>
        </w:rPr>
        <w:t xml:space="preserve">4) Срок выполнения административной процедуры по выдаче результата предоставления Услуги составляет 1 рабочий день </w:t>
      </w:r>
      <w:r w:rsidRPr="00E83B99">
        <w:rPr>
          <w:rFonts w:ascii="Times New Roman" w:hAnsi="Times New Roman" w:cs="Times New Roman"/>
          <w:sz w:val="28"/>
          <w:szCs w:val="28"/>
        </w:rPr>
        <w:t>с момента поступления специалисту МКУ «УКС» подписанного уведомления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75A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5A9D">
        <w:rPr>
          <w:rFonts w:ascii="Times New Roman" w:hAnsi="Times New Roman" w:cs="Times New Roman"/>
          <w:sz w:val="28"/>
          <w:szCs w:val="28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proofErr w:type="spellStart"/>
      <w:r w:rsidRPr="00875A9D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875A9D">
        <w:rPr>
          <w:rFonts w:ascii="Times New Roman" w:hAnsi="Times New Roman" w:cs="Times New Roman"/>
          <w:sz w:val="28"/>
          <w:szCs w:val="28"/>
        </w:rPr>
        <w:t xml:space="preserve"> администрацией города в срок, предусмотренный</w:t>
      </w:r>
      <w:r w:rsidRPr="00875A9D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875A9D">
        <w:rPr>
          <w:rFonts w:ascii="Times New Roman" w:hAnsi="Times New Roman" w:cs="Times New Roman"/>
          <w:sz w:val="28"/>
          <w:szCs w:val="28"/>
        </w:rPr>
        <w:t xml:space="preserve"> 2.4 настоящего Регламента, уведомления о несоответствии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Pr="00875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A9D">
        <w:rPr>
          <w:rFonts w:ascii="Times New Roman" w:hAnsi="Times New Roman" w:cs="Times New Roman"/>
          <w:sz w:val="28"/>
          <w:szCs w:val="28"/>
        </w:rPr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</w:t>
      </w:r>
      <w:proofErr w:type="gramEnd"/>
      <w:r w:rsidRPr="00875A9D">
        <w:rPr>
          <w:rFonts w:ascii="Times New Roman" w:hAnsi="Times New Roman" w:cs="Times New Roman"/>
          <w:sz w:val="28"/>
          <w:szCs w:val="28"/>
        </w:rPr>
        <w:t xml:space="preserve"> дня направления застройщиком такого уведомления о планируемом строительстве в </w:t>
      </w:r>
      <w:r w:rsidRPr="00875A9D">
        <w:rPr>
          <w:rFonts w:ascii="Times New Roman" w:hAnsi="Times New Roman" w:cs="Times New Roman"/>
          <w:sz w:val="28"/>
          <w:szCs w:val="28"/>
        </w:rPr>
        <w:lastRenderedPageBreak/>
        <w:t>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87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875A9D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C015B7" w:rsidRPr="00875A9D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9D">
        <w:rPr>
          <w:sz w:val="28"/>
          <w:szCs w:val="28"/>
        </w:rPr>
        <w:t xml:space="preserve">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</w:t>
      </w:r>
      <w:hyperlink r:id="rId33" w:history="1">
        <w:r>
          <w:rPr>
            <w:sz w:val="28"/>
            <w:szCs w:val="28"/>
          </w:rPr>
          <w:t>пунктами</w:t>
        </w:r>
        <w:r w:rsidRPr="00875A9D">
          <w:rPr>
            <w:sz w:val="28"/>
            <w:szCs w:val="28"/>
          </w:rPr>
          <w:t xml:space="preserve"> 1</w:t>
        </w:r>
      </w:hyperlink>
      <w:r w:rsidRPr="00875A9D">
        <w:rPr>
          <w:sz w:val="28"/>
          <w:szCs w:val="28"/>
        </w:rPr>
        <w:t xml:space="preserve"> - </w:t>
      </w:r>
      <w:hyperlink r:id="rId34" w:history="1">
        <w:r w:rsidRPr="00875A9D">
          <w:rPr>
            <w:sz w:val="28"/>
            <w:szCs w:val="28"/>
          </w:rPr>
          <w:t xml:space="preserve">3 </w:t>
        </w:r>
        <w:r>
          <w:rPr>
            <w:sz w:val="28"/>
            <w:szCs w:val="28"/>
          </w:rPr>
          <w:t xml:space="preserve">части </w:t>
        </w:r>
        <w:r w:rsidRPr="00875A9D">
          <w:rPr>
            <w:sz w:val="28"/>
            <w:szCs w:val="28"/>
          </w:rPr>
          <w:t>21.1 ст</w:t>
        </w:r>
        <w:r>
          <w:rPr>
            <w:sz w:val="28"/>
            <w:szCs w:val="28"/>
          </w:rPr>
          <w:t xml:space="preserve">атьи </w:t>
        </w:r>
        <w:r w:rsidRPr="00875A9D">
          <w:rPr>
            <w:sz w:val="28"/>
            <w:szCs w:val="28"/>
          </w:rPr>
          <w:t>51</w:t>
        </w:r>
      </w:hyperlink>
      <w:r w:rsidRPr="00875A9D">
        <w:rPr>
          <w:sz w:val="28"/>
          <w:szCs w:val="28"/>
        </w:rPr>
        <w:t xml:space="preserve"> Градостроительного кодекса Российской Федерации. При этом направление нового уведомления о планируемом строительстве не требуется.</w:t>
      </w:r>
    </w:p>
    <w:p w:rsidR="00C015B7" w:rsidRPr="00875A9D" w:rsidRDefault="00C015B7" w:rsidP="00C015B7">
      <w:pPr>
        <w:jc w:val="both"/>
        <w:rPr>
          <w:sz w:val="28"/>
          <w:szCs w:val="28"/>
        </w:rPr>
      </w:pPr>
    </w:p>
    <w:p w:rsidR="00C015B7" w:rsidRPr="000A1C57" w:rsidRDefault="00C015B7" w:rsidP="00C015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C5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A1C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C57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C015B7" w:rsidRPr="00326B6E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A1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C5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Регламентом, осуществляется постоянно сотрудником отдела архитектуры и градостроительства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57">
        <w:rPr>
          <w:rFonts w:ascii="Times New Roman" w:hAnsi="Times New Roman" w:cs="Times New Roman"/>
          <w:sz w:val="28"/>
          <w:szCs w:val="28"/>
        </w:rPr>
        <w:t>УКС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57">
        <w:rPr>
          <w:rFonts w:ascii="Times New Roman" w:hAnsi="Times New Roman" w:cs="Times New Roman"/>
          <w:sz w:val="28"/>
          <w:szCs w:val="28"/>
        </w:rPr>
        <w:t xml:space="preserve">, а также путем проведения начальником отдела архитектуры и градостроительства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57">
        <w:rPr>
          <w:rFonts w:ascii="Times New Roman" w:hAnsi="Times New Roman" w:cs="Times New Roman"/>
          <w:sz w:val="28"/>
          <w:szCs w:val="28"/>
        </w:rPr>
        <w:t>УКС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57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сотрудниками отдела положений настоящего Регламента, иных нормативных правовых актов.</w:t>
      </w:r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7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полученные в информационной системе регистрации входящих и исходящих документов.</w:t>
      </w:r>
    </w:p>
    <w:p w:rsidR="00C015B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7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A1C5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Главным архитектором, сотрудниками отдела архитектуры и градостроительства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57">
        <w:rPr>
          <w:rFonts w:ascii="Times New Roman" w:hAnsi="Times New Roman" w:cs="Times New Roman"/>
          <w:sz w:val="28"/>
          <w:szCs w:val="28"/>
        </w:rPr>
        <w:t>УКС</w:t>
      </w:r>
      <w:r>
        <w:rPr>
          <w:rFonts w:ascii="Times New Roman" w:hAnsi="Times New Roman" w:cs="Times New Roman"/>
          <w:sz w:val="28"/>
          <w:szCs w:val="28"/>
        </w:rPr>
        <w:t>», первым заместителем Главы города.</w:t>
      </w:r>
      <w:proofErr w:type="gramEnd"/>
    </w:p>
    <w:p w:rsidR="00C015B7" w:rsidRPr="000A1C5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7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по итогам работы отдела архитектуры и градостроительства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57">
        <w:rPr>
          <w:rFonts w:ascii="Times New Roman" w:hAnsi="Times New Roman" w:cs="Times New Roman"/>
          <w:sz w:val="28"/>
          <w:szCs w:val="28"/>
        </w:rPr>
        <w:t>УКС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57">
        <w:rPr>
          <w:rFonts w:ascii="Times New Roman" w:hAnsi="Times New Roman" w:cs="Times New Roman"/>
          <w:sz w:val="28"/>
          <w:szCs w:val="28"/>
        </w:rPr>
        <w:t xml:space="preserve"> за полгода или год) и внеплановыми. Проверка также может проводиться по конкретному обращению заявителя.</w:t>
      </w:r>
    </w:p>
    <w:p w:rsidR="00C015B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015B7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561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56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А ТАКЖЕ ИХ ДОЛЖНОСТНЫХ ЛИЦ, МУНИЦИПАЛЬНЫХ СЛУЖАЩИХ, </w:t>
      </w:r>
      <w:r w:rsidRPr="00452561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5B7" w:rsidRDefault="00C015B7" w:rsidP="00C015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 xml:space="preserve">5.1. </w:t>
      </w:r>
      <w:proofErr w:type="gramStart"/>
      <w:r w:rsidRPr="0025797E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или их работников в досудебном</w:t>
      </w:r>
      <w:proofErr w:type="gramEnd"/>
      <w:r w:rsidRPr="0025797E">
        <w:rPr>
          <w:sz w:val="28"/>
          <w:szCs w:val="28"/>
        </w:rPr>
        <w:t xml:space="preserve"> (внесудебном) </w:t>
      </w:r>
      <w:proofErr w:type="gramStart"/>
      <w:r w:rsidRPr="0025797E">
        <w:rPr>
          <w:sz w:val="28"/>
          <w:szCs w:val="28"/>
        </w:rPr>
        <w:t>порядке</w:t>
      </w:r>
      <w:proofErr w:type="gramEnd"/>
      <w:r w:rsidRPr="0025797E">
        <w:rPr>
          <w:sz w:val="28"/>
          <w:szCs w:val="28"/>
        </w:rPr>
        <w:t>.</w:t>
      </w: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015B7" w:rsidRPr="0025797E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C015B7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210-ФЗ;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015B7" w:rsidRPr="0025797E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25797E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C015B7" w:rsidRPr="0025797E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25797E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  </w:t>
      </w:r>
      <w:r w:rsidRPr="0025797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Красноярского края</w:t>
      </w:r>
      <w:r w:rsidRPr="0025797E">
        <w:rPr>
          <w:sz w:val="28"/>
          <w:szCs w:val="28"/>
        </w:rPr>
        <w:t>, муниципальными правовыми актами.</w:t>
      </w:r>
      <w:proofErr w:type="gramEnd"/>
      <w:r w:rsidRPr="0025797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210-ФЗ;</w:t>
      </w:r>
    </w:p>
    <w:p w:rsidR="00C015B7" w:rsidRPr="0025797E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 xml:space="preserve">  </w:t>
      </w:r>
      <w:r w:rsidRPr="0025797E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25797E">
        <w:rPr>
          <w:sz w:val="28"/>
          <w:szCs w:val="28"/>
        </w:rPr>
        <w:t>, муниципальными правовыми актами;</w:t>
      </w:r>
    </w:p>
    <w:p w:rsidR="00C015B7" w:rsidRPr="00322904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25797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797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210-ФЗ;</w:t>
      </w:r>
    </w:p>
    <w:p w:rsidR="00C015B7" w:rsidRPr="0025797E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    </w:t>
      </w:r>
      <w:r w:rsidRPr="0025797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015B7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25797E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  </w:t>
      </w:r>
      <w:r w:rsidRPr="0025797E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Красноярского края</w:t>
      </w:r>
      <w:r w:rsidRPr="0025797E">
        <w:rPr>
          <w:sz w:val="28"/>
          <w:szCs w:val="28"/>
        </w:rPr>
        <w:t>, муниципальными правовыми актами.</w:t>
      </w:r>
      <w:proofErr w:type="gramEnd"/>
      <w:r w:rsidRPr="0025797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210-ФЗ.</w:t>
      </w:r>
    </w:p>
    <w:p w:rsidR="00C015B7" w:rsidRDefault="00C015B7" w:rsidP="00C015B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833CC9">
        <w:rPr>
          <w:sz w:val="28"/>
          <w:szCs w:val="28"/>
        </w:rPr>
        <w:t xml:space="preserve">муниципальной услуги, за исключением случаев, предусмотренных </w:t>
      </w:r>
      <w:hyperlink r:id="rId35" w:history="1">
        <w:r w:rsidRPr="00833CC9">
          <w:rPr>
            <w:sz w:val="28"/>
            <w:szCs w:val="28"/>
          </w:rPr>
          <w:t>пунктом 4 части 1 статьи 7</w:t>
        </w:r>
      </w:hyperlink>
      <w:r w:rsidRPr="00833CC9">
        <w:rPr>
          <w:sz w:val="28"/>
          <w:szCs w:val="28"/>
        </w:rPr>
        <w:t xml:space="preserve"> Федерального закона</w:t>
      </w:r>
      <w:r w:rsidRPr="00833CC9">
        <w:t xml:space="preserve"> </w:t>
      </w:r>
      <w:r w:rsidRPr="00833CC9">
        <w:rPr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6" w:history="1">
        <w:r w:rsidRPr="00833CC9">
          <w:rPr>
            <w:sz w:val="28"/>
            <w:szCs w:val="28"/>
          </w:rPr>
          <w:t>частью 1.3 статьи 16</w:t>
        </w:r>
      </w:hyperlink>
      <w:r w:rsidRPr="00833CC9">
        <w:rPr>
          <w:sz w:val="28"/>
          <w:szCs w:val="28"/>
        </w:rPr>
        <w:t xml:space="preserve"> Федерального</w:t>
      </w:r>
      <w:r w:rsidRPr="0025797E">
        <w:rPr>
          <w:sz w:val="28"/>
          <w:szCs w:val="28"/>
        </w:rPr>
        <w:t xml:space="preserve">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210-ФЗ.</w:t>
      </w:r>
    </w:p>
    <w:p w:rsidR="00C015B7" w:rsidRPr="0025797E" w:rsidRDefault="00C015B7" w:rsidP="00C01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МФЦ </w:t>
      </w:r>
      <w:r w:rsidRPr="0025797E">
        <w:rPr>
          <w:sz w:val="28"/>
          <w:szCs w:val="28"/>
        </w:rPr>
        <w:lastRenderedPageBreak/>
        <w:t>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частью 1.1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210-ФЗ.</w:t>
      </w: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 xml:space="preserve"> Жалобы на решения и действия (бездействие) специалистов </w:t>
      </w:r>
      <w:r>
        <w:rPr>
          <w:sz w:val="28"/>
          <w:szCs w:val="28"/>
        </w:rPr>
        <w:t>МКУ «УКС»</w:t>
      </w:r>
      <w:r w:rsidRPr="0025797E">
        <w:rPr>
          <w:sz w:val="28"/>
          <w:szCs w:val="28"/>
        </w:rPr>
        <w:t xml:space="preserve"> подаются в порядке подчиненности на имя </w:t>
      </w:r>
      <w:r>
        <w:rPr>
          <w:sz w:val="28"/>
          <w:szCs w:val="28"/>
        </w:rPr>
        <w:t>директора</w:t>
      </w:r>
      <w:r w:rsidRPr="0025797E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«УКС»</w:t>
      </w:r>
      <w:r w:rsidRPr="0025797E">
        <w:rPr>
          <w:sz w:val="28"/>
          <w:szCs w:val="28"/>
        </w:rPr>
        <w:t xml:space="preserve">. Жалобы на решения и действия (бездействие) </w:t>
      </w:r>
      <w:r>
        <w:rPr>
          <w:sz w:val="28"/>
          <w:szCs w:val="28"/>
        </w:rPr>
        <w:t>директора</w:t>
      </w:r>
      <w:r w:rsidRPr="0025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«УКС», консультанта-Главного архитектора </w:t>
      </w:r>
      <w:r w:rsidRPr="0025797E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 xml:space="preserve">первому </w:t>
      </w:r>
      <w:r w:rsidRPr="0025797E">
        <w:rPr>
          <w:sz w:val="28"/>
          <w:szCs w:val="28"/>
        </w:rPr>
        <w:t xml:space="preserve">заместителю Главы города Ачинска или Главе города Ачинска. Жалобы на решения и действия (бездействие) </w:t>
      </w:r>
      <w:r>
        <w:rPr>
          <w:sz w:val="28"/>
          <w:szCs w:val="28"/>
        </w:rPr>
        <w:t xml:space="preserve">первого заместителя Главы города подаются Главе города Ачинска. </w:t>
      </w:r>
      <w:r w:rsidRPr="0025797E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субъекта Красноярского края</w:t>
      </w:r>
      <w:r w:rsidRPr="0025797E">
        <w:rPr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</w:t>
      </w:r>
      <w:r w:rsidRPr="0025797E">
        <w:t xml:space="preserve"> от</w:t>
      </w:r>
      <w:r w:rsidRPr="0025797E">
        <w:rPr>
          <w:sz w:val="28"/>
          <w:szCs w:val="28"/>
        </w:rPr>
        <w:t xml:space="preserve"> 27.07.2010 </w:t>
      </w:r>
      <w:r>
        <w:rPr>
          <w:sz w:val="28"/>
          <w:szCs w:val="28"/>
        </w:rPr>
        <w:t xml:space="preserve">           </w:t>
      </w:r>
      <w:r w:rsidRPr="0025797E">
        <w:rPr>
          <w:sz w:val="28"/>
          <w:szCs w:val="28"/>
        </w:rPr>
        <w:t>№ 210-ФЗ, подаются руководителям этих организаций.</w:t>
      </w: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5797E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</w:t>
      </w:r>
      <w:r>
        <w:rPr>
          <w:sz w:val="28"/>
          <w:szCs w:val="28"/>
        </w:rPr>
        <w:t>ов местного самоуправления города Ачинска</w:t>
      </w:r>
      <w:r w:rsidRPr="0025797E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25797E">
        <w:rPr>
          <w:sz w:val="28"/>
          <w:szCs w:val="28"/>
        </w:rPr>
        <w:t xml:space="preserve"> муниципальную услугу www.adm-achi</w:t>
      </w:r>
      <w:r>
        <w:rPr>
          <w:sz w:val="28"/>
          <w:szCs w:val="28"/>
          <w:lang w:val="en-US"/>
        </w:rPr>
        <w:t>n</w:t>
      </w:r>
      <w:r w:rsidRPr="0025797E">
        <w:rPr>
          <w:sz w:val="28"/>
          <w:szCs w:val="28"/>
        </w:rPr>
        <w:t>sk.ru, единого краевого портала «Красноярский край», федеральной государственной информационной системы «Единый портал государственных</w:t>
      </w:r>
      <w:proofErr w:type="gramEnd"/>
      <w:r w:rsidRPr="0025797E">
        <w:rPr>
          <w:sz w:val="28"/>
          <w:szCs w:val="28"/>
        </w:rPr>
        <w:t xml:space="preserve"> и муниципальных услуг (функций)», а также может быть </w:t>
      </w:r>
      <w:proofErr w:type="gramStart"/>
      <w:r w:rsidRPr="0025797E">
        <w:rPr>
          <w:sz w:val="28"/>
          <w:szCs w:val="28"/>
        </w:rPr>
        <w:t>принята</w:t>
      </w:r>
      <w:proofErr w:type="gramEnd"/>
      <w:r w:rsidRPr="0025797E">
        <w:rPr>
          <w:sz w:val="28"/>
          <w:szCs w:val="28"/>
        </w:rPr>
        <w:t xml:space="preserve"> при личном приеме заявителя.</w:t>
      </w: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                        информационно-телекоммуникационной сети «Интернет», официального сайта МФЦ,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Start"/>
      <w:r w:rsidRPr="0025797E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  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  <w:proofErr w:type="gramEnd"/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lastRenderedPageBreak/>
        <w:t>5.4. Жалоба должна содержать:</w:t>
      </w: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579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579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 организаций, предусмотренных частью 1.1 статьи 16 Федерального закона</w:t>
      </w:r>
      <w:r w:rsidRPr="0025797E">
        <w:t xml:space="preserve">  </w:t>
      </w:r>
      <w:r w:rsidRPr="0025797E">
        <w:rPr>
          <w:sz w:val="28"/>
          <w:szCs w:val="28"/>
        </w:rPr>
        <w:t>от 27.07.2010 № 210-ФЗ, их работников;</w:t>
      </w: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4) доводы, на основании которых заявитель не согласен                                      с решением и действием (бездействием) органа, предоставляющего муниципальную услугу, должностного лица органа,                         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 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 xml:space="preserve">5.5. </w:t>
      </w:r>
      <w:proofErr w:type="gramStart"/>
      <w:r w:rsidRPr="0025797E">
        <w:rPr>
          <w:sz w:val="28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</w:t>
      </w:r>
      <w:r w:rsidRPr="0025797E">
        <w:t xml:space="preserve"> </w:t>
      </w:r>
      <w:r w:rsidRPr="0025797E">
        <w:rPr>
          <w:sz w:val="28"/>
          <w:szCs w:val="28"/>
        </w:rPr>
        <w:t>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   № 210-ФЗ</w:t>
      </w:r>
      <w:proofErr w:type="gramEnd"/>
      <w:r w:rsidRPr="0025797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5797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25797E">
        <w:rPr>
          <w:sz w:val="28"/>
          <w:szCs w:val="28"/>
        </w:rPr>
        <w:lastRenderedPageBreak/>
        <w:t xml:space="preserve">правовыми актами </w:t>
      </w:r>
      <w:r>
        <w:rPr>
          <w:sz w:val="28"/>
          <w:szCs w:val="28"/>
        </w:rPr>
        <w:t>Красноярского края</w:t>
      </w:r>
      <w:r w:rsidRPr="0025797E">
        <w:rPr>
          <w:sz w:val="28"/>
          <w:szCs w:val="28"/>
        </w:rPr>
        <w:t>, муниципальными правовыми актами;</w:t>
      </w:r>
      <w:proofErr w:type="gramEnd"/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2) в удовлетворении жалобы отказывается.</w:t>
      </w: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</w:p>
    <w:p w:rsidR="00C015B7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5.7. 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7" w:rsidRDefault="00C015B7" w:rsidP="00C0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>
          <w:rPr>
            <w:color w:val="0000FF"/>
            <w:sz w:val="28"/>
            <w:szCs w:val="28"/>
          </w:rPr>
          <w:t>ч. 1.1 ст.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C015B7" w:rsidRDefault="00C015B7" w:rsidP="00C015B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</w:p>
    <w:p w:rsidR="00C015B7" w:rsidRPr="0025797E" w:rsidRDefault="00C015B7" w:rsidP="00C015B7">
      <w:pPr>
        <w:widowControl w:val="0"/>
        <w:ind w:firstLine="709"/>
        <w:jc w:val="both"/>
        <w:rPr>
          <w:sz w:val="28"/>
          <w:szCs w:val="28"/>
        </w:rPr>
      </w:pPr>
      <w:r w:rsidRPr="0025797E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5797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5797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797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</w:t>
      </w:r>
      <w:r>
        <w:rPr>
          <w:sz w:val="28"/>
          <w:szCs w:val="28"/>
        </w:rPr>
        <w:t>атериалы в органы прокуратуры.</w:t>
      </w: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875A9D" w:rsidRDefault="00C015B7" w:rsidP="00C0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B7" w:rsidRPr="00875A9D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Pr="00875A9D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FB4" w:rsidRDefault="003A0FB4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FB4" w:rsidRDefault="003A0FB4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1 к Регламенту</w:t>
      </w:r>
    </w:p>
    <w:p w:rsidR="00C015B7" w:rsidRDefault="00C015B7" w:rsidP="00C015B7">
      <w:pPr>
        <w:jc w:val="center"/>
        <w:rPr>
          <w:b/>
        </w:rPr>
      </w:pPr>
    </w:p>
    <w:p w:rsidR="00C015B7" w:rsidRDefault="00C015B7" w:rsidP="00C015B7">
      <w:pPr>
        <w:jc w:val="center"/>
      </w:pPr>
      <w:r w:rsidRPr="00607CD6">
        <w:rPr>
          <w:b/>
        </w:rPr>
        <w:t xml:space="preserve">Блок-схема предоставления муниципальной услуги </w:t>
      </w:r>
      <w:r w:rsidRPr="00BB34A9">
        <w:rPr>
          <w:b/>
        </w:rPr>
        <w:t xml:space="preserve">«Рассмотрение уведомления о </w:t>
      </w:r>
      <w:proofErr w:type="gramStart"/>
      <w:r w:rsidRPr="00BB34A9">
        <w:rPr>
          <w:b/>
        </w:rPr>
        <w:t>планируемых</w:t>
      </w:r>
      <w:proofErr w:type="gramEnd"/>
      <w:r w:rsidRPr="00BB34A9">
        <w:rPr>
          <w:b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C015B7" w:rsidRDefault="00326B6E" w:rsidP="00C015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134620</wp:posOffset>
                </wp:positionV>
                <wp:extent cx="3971925" cy="663575"/>
                <wp:effectExtent l="0" t="0" r="28575" b="222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B7" w:rsidRDefault="00C015B7" w:rsidP="00C015B7">
                            <w:pPr>
                              <w:jc w:val="center"/>
                            </w:pPr>
                            <w:r>
                              <w:t>Обращение застройщика с уведомлением о планируемом строительстве (уведомлением об изменении параметров) и прилагаемыми документами</w:t>
                            </w:r>
                          </w:p>
                          <w:p w:rsidR="00C015B7" w:rsidRDefault="00C015B7" w:rsidP="00C01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2.6pt;margin-top:10.6pt;width:312.75pt;height:5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">
                <v:textbox>
                  <w:txbxContent>
                    <w:p w:rsidR="00C015B7" w:rsidRDefault="00C015B7" w:rsidP="00C015B7">
                      <w:pPr>
                        <w:jc w:val="center"/>
                      </w:pPr>
                      <w:r>
                        <w:t>Обращение застройщика с уведомлением о планируемом строительстве (уведомлением об изменении параметров) и прилагаемыми документами</w:t>
                      </w:r>
                    </w:p>
                    <w:p w:rsidR="00C015B7" w:rsidRDefault="00C015B7" w:rsidP="00C01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15B7" w:rsidRDefault="00C015B7" w:rsidP="00C015B7">
      <w:pPr>
        <w:pStyle w:val="ConsPlusNonformat"/>
        <w:jc w:val="both"/>
        <w:rPr>
          <w:rFonts w:ascii="Times New Roman" w:hAnsi="Times New Roman" w:cs="Times New Roman"/>
        </w:rPr>
      </w:pPr>
    </w:p>
    <w:p w:rsidR="00C015B7" w:rsidRDefault="00C015B7" w:rsidP="00C015B7">
      <w:pPr>
        <w:pStyle w:val="ConsPlusNonformat"/>
        <w:jc w:val="both"/>
        <w:rPr>
          <w:rFonts w:ascii="Times New Roman" w:hAnsi="Times New Roman" w:cs="Times New Roman"/>
        </w:rPr>
      </w:pPr>
    </w:p>
    <w:p w:rsidR="00C015B7" w:rsidRDefault="00C015B7" w:rsidP="00C015B7">
      <w:pPr>
        <w:pStyle w:val="ConsPlusNonformat"/>
        <w:jc w:val="both"/>
        <w:rPr>
          <w:rFonts w:ascii="Times New Roman" w:hAnsi="Times New Roman" w:cs="Times New Roman"/>
        </w:rPr>
      </w:pPr>
    </w:p>
    <w:p w:rsidR="00C015B7" w:rsidRDefault="00C015B7" w:rsidP="00C015B7">
      <w:pPr>
        <w:pStyle w:val="ConsPlusNonformat"/>
        <w:jc w:val="both"/>
        <w:rPr>
          <w:rFonts w:ascii="Times New Roman" w:hAnsi="Times New Roman" w:cs="Times New Roman"/>
        </w:rPr>
      </w:pPr>
    </w:p>
    <w:p w:rsidR="00C015B7" w:rsidRDefault="00326B6E" w:rsidP="00C015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3708399</wp:posOffset>
                </wp:positionH>
                <wp:positionV relativeFrom="paragraph">
                  <wp:posOffset>71755</wp:posOffset>
                </wp:positionV>
                <wp:extent cx="0" cy="198755"/>
                <wp:effectExtent l="76200" t="0" r="57150" b="488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92pt;margin-top:5.65pt;width:0;height:15.6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eV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015B7" w:rsidRDefault="00326B6E" w:rsidP="00C015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117475</wp:posOffset>
                </wp:positionV>
                <wp:extent cx="3971925" cy="6858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B7" w:rsidRDefault="00C015B7" w:rsidP="00C015B7">
                            <w:pPr>
                              <w:jc w:val="center"/>
                            </w:pPr>
                            <w:r>
                              <w:t>Прием и регистрация уведомления о планируемом строительстве (уведомления об изменении параметров)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32.6pt;margin-top:9.25pt;width:312.7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">
                <v:textbox>
                  <w:txbxContent>
                    <w:p w:rsidR="00C015B7" w:rsidRDefault="00C015B7" w:rsidP="00C015B7">
                      <w:pPr>
                        <w:jc w:val="center"/>
                      </w:pPr>
                      <w:r>
                        <w:t>Прием и регистрация уведомления о планируемом строительстве (уведомления об изменении параметров)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015B7" w:rsidRDefault="00C015B7" w:rsidP="00C015B7">
      <w:pPr>
        <w:pStyle w:val="ConsPlusNonformat"/>
        <w:jc w:val="both"/>
        <w:rPr>
          <w:rFonts w:ascii="Times New Roman" w:hAnsi="Times New Roman" w:cs="Times New Roman"/>
        </w:rPr>
      </w:pPr>
    </w:p>
    <w:p w:rsidR="00C015B7" w:rsidRPr="000A1C57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Pr="000A1C57" w:rsidRDefault="00C015B7" w:rsidP="00C015B7">
      <w:pPr>
        <w:ind w:firstLine="709"/>
        <w:rPr>
          <w:sz w:val="28"/>
          <w:szCs w:val="28"/>
        </w:rPr>
      </w:pPr>
    </w:p>
    <w:p w:rsidR="00C015B7" w:rsidRPr="000A1C57" w:rsidRDefault="00326B6E" w:rsidP="00C015B7">
      <w:pPr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3784599</wp:posOffset>
                </wp:positionH>
                <wp:positionV relativeFrom="paragraph">
                  <wp:posOffset>139700</wp:posOffset>
                </wp:positionV>
                <wp:extent cx="0" cy="198755"/>
                <wp:effectExtent l="76200" t="0" r="57150" b="488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8pt;margin-top:11pt;width:0;height:15.6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kd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015B7" w:rsidRPr="000A1C57" w:rsidRDefault="00326B6E" w:rsidP="00C015B7">
      <w:pPr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192405</wp:posOffset>
                </wp:positionV>
                <wp:extent cx="1959610" cy="1099185"/>
                <wp:effectExtent l="0" t="0" r="2159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B7" w:rsidRDefault="00C015B7" w:rsidP="00C015B7">
                            <w:pPr>
                              <w:jc w:val="center"/>
                            </w:pPr>
                            <w:r>
                              <w:t>Возврат уведомления и прилагаемых документов при наличии оснований, предусмотренных пунктом 2.9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-55.9pt;margin-top:15.15pt;width:154.3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">
                <v:textbox>
                  <w:txbxContent>
                    <w:p w:rsidR="00C015B7" w:rsidRDefault="00C015B7" w:rsidP="00C015B7">
                      <w:pPr>
                        <w:jc w:val="center"/>
                      </w:pPr>
                      <w:r>
                        <w:t>Возврат уведомления и прилагаемых документов при наличии оснований, предусмотренных пунктом 2.9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129540</wp:posOffset>
                </wp:positionV>
                <wp:extent cx="3971925" cy="664210"/>
                <wp:effectExtent l="0" t="0" r="28575" b="215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B7" w:rsidRPr="00D23507" w:rsidRDefault="00C015B7" w:rsidP="00C015B7">
                            <w:pPr>
                              <w:jc w:val="both"/>
                            </w:pPr>
                            <w:r w:rsidRPr="00D23507">
                              <w:t xml:space="preserve">Рассмотрение </w:t>
                            </w:r>
                            <w:r>
                              <w:t>уведомления о планируемом строительстве (уведомления об изменении параметров)</w:t>
                            </w:r>
                            <w:r w:rsidRPr="00D23507">
                              <w:t xml:space="preserve"> и приложенных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133.5pt;margin-top:10.2pt;width:312.75pt;height:5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">
                <v:textbox>
                  <w:txbxContent>
                    <w:p w:rsidR="00C015B7" w:rsidRPr="00D23507" w:rsidRDefault="00C015B7" w:rsidP="00C015B7">
                      <w:pPr>
                        <w:jc w:val="both"/>
                      </w:pPr>
                      <w:r w:rsidRPr="00D23507">
                        <w:t xml:space="preserve">Рассмотрение </w:t>
                      </w:r>
                      <w:r>
                        <w:t>уведомления о планируемом строительстве (уведомления об изменении параметров)</w:t>
                      </w:r>
                      <w:r w:rsidRPr="00D23507">
                        <w:t xml:space="preserve"> и приложенных к нему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015B7" w:rsidRPr="00C66EFE" w:rsidRDefault="00C015B7" w:rsidP="00C015B7">
      <w:pPr>
        <w:ind w:firstLine="709"/>
        <w:rPr>
          <w:sz w:val="28"/>
          <w:szCs w:val="28"/>
        </w:rPr>
      </w:pPr>
    </w:p>
    <w:p w:rsidR="00C015B7" w:rsidRPr="009522B1" w:rsidRDefault="00326B6E" w:rsidP="00C015B7">
      <w:pPr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55245</wp:posOffset>
                </wp:positionV>
                <wp:extent cx="447040" cy="10795"/>
                <wp:effectExtent l="38100" t="76200" r="0" b="10350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040" cy="10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8.35pt;margin-top:4.35pt;width:35.2pt;height: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C015B7" w:rsidRPr="009522B1" w:rsidRDefault="00326B6E" w:rsidP="00C015B7">
      <w:pPr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188595</wp:posOffset>
                </wp:positionV>
                <wp:extent cx="0" cy="1926590"/>
                <wp:effectExtent l="76200" t="0" r="57150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1.5pt;margin-top:14.85pt;width:0;height:151.7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4h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5057139</wp:posOffset>
                </wp:positionH>
                <wp:positionV relativeFrom="paragraph">
                  <wp:posOffset>189230</wp:posOffset>
                </wp:positionV>
                <wp:extent cx="0" cy="198755"/>
                <wp:effectExtent l="76200" t="0" r="57150" b="4889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8.2pt;margin-top:14.9pt;width:0;height:15.6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C015B7" w:rsidRDefault="00C015B7" w:rsidP="00C015B7">
      <w:pPr>
        <w:ind w:firstLine="709"/>
      </w:pPr>
      <w:r>
        <w:t xml:space="preserve">   </w:t>
      </w:r>
      <w:r>
        <w:tab/>
        <w:t xml:space="preserve">                                                                                             </w:t>
      </w:r>
    </w:p>
    <w:p w:rsidR="00C015B7" w:rsidRDefault="00326B6E" w:rsidP="00C015B7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4445</wp:posOffset>
                </wp:positionV>
                <wp:extent cx="3079115" cy="1415415"/>
                <wp:effectExtent l="0" t="0" r="26035" b="1333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11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B7" w:rsidRPr="00D23507" w:rsidRDefault="00C015B7" w:rsidP="00C015B7">
                            <w:pPr>
                              <w:jc w:val="both"/>
                            </w:pPr>
                            <w:r>
                              <w:t>Н</w:t>
                            </w:r>
                            <w:r w:rsidRPr="00D23507">
                              <w:t>аправлени</w:t>
                            </w:r>
                            <w:r>
                              <w:t>е</w:t>
                            </w:r>
                            <w:r w:rsidRPr="00D23507">
                              <w:t xml:space="preserve"> запроса в органы системы межведомственного электронного взаимодействия</w:t>
                            </w:r>
                            <w:r>
                              <w:t xml:space="preserve"> </w:t>
                            </w:r>
                            <w:r w:rsidRPr="00D23507">
                              <w:t xml:space="preserve">(далее – СМЭВ), если документы, </w:t>
                            </w:r>
                            <w:r>
                              <w:t xml:space="preserve">указанные </w:t>
                            </w:r>
                            <w:r w:rsidRPr="00D23507">
                              <w:t xml:space="preserve">в </w:t>
                            </w:r>
                            <w:r>
                              <w:t>подпункте 2</w:t>
                            </w:r>
                            <w:r w:rsidRPr="00D23507">
                              <w:t xml:space="preserve"> п</w:t>
                            </w:r>
                            <w:r>
                              <w:t>ункта</w:t>
                            </w:r>
                            <w:r w:rsidRPr="00D23507">
                              <w:t xml:space="preserve"> 2.6 настоящего Регламента, не представлены </w:t>
                            </w:r>
                            <w:r>
                              <w:t>застройщиком</w:t>
                            </w:r>
                            <w:r w:rsidRPr="00D23507">
                              <w:t xml:space="preserve"> по собственной инициативе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42.4pt;margin-top:.35pt;width:242.4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">
                <v:textbox>
                  <w:txbxContent>
                    <w:p w:rsidR="00C015B7" w:rsidRPr="00D23507" w:rsidRDefault="00C015B7" w:rsidP="00C015B7">
                      <w:pPr>
                        <w:jc w:val="both"/>
                      </w:pPr>
                      <w:r>
                        <w:t>Н</w:t>
                      </w:r>
                      <w:r w:rsidRPr="00D23507">
                        <w:t>аправлени</w:t>
                      </w:r>
                      <w:r>
                        <w:t>е</w:t>
                      </w:r>
                      <w:r w:rsidRPr="00D23507">
                        <w:t xml:space="preserve"> запроса в органы системы межведомственного электронного взаимодействия</w:t>
                      </w:r>
                      <w:r>
                        <w:t xml:space="preserve"> </w:t>
                      </w:r>
                      <w:r w:rsidRPr="00D23507">
                        <w:t xml:space="preserve">(далее – СМЭВ), если документы, </w:t>
                      </w:r>
                      <w:r>
                        <w:t xml:space="preserve">указанные </w:t>
                      </w:r>
                      <w:r w:rsidRPr="00D23507">
                        <w:t xml:space="preserve">в </w:t>
                      </w:r>
                      <w:r>
                        <w:t>подпункте 2</w:t>
                      </w:r>
                      <w:r w:rsidRPr="00D23507">
                        <w:t xml:space="preserve"> п</w:t>
                      </w:r>
                      <w:r>
                        <w:t>ункта</w:t>
                      </w:r>
                      <w:r w:rsidRPr="00D23507">
                        <w:t xml:space="preserve"> 2.6 настоящего Регламента, не представлены </w:t>
                      </w:r>
                      <w:r>
                        <w:t>застройщиком</w:t>
                      </w:r>
                      <w:r w:rsidRPr="00D23507">
                        <w:t xml:space="preserve"> по собственной инициативе </w:t>
                      </w:r>
                    </w:p>
                  </w:txbxContent>
                </v:textbox>
              </v:rect>
            </w:pict>
          </mc:Fallback>
        </mc:AlternateContent>
      </w:r>
      <w:r w:rsidR="00C015B7">
        <w:t xml:space="preserve">                                                                                      </w:t>
      </w:r>
    </w:p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326B6E" w:rsidP="00C015B7"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3958589</wp:posOffset>
                </wp:positionH>
                <wp:positionV relativeFrom="paragraph">
                  <wp:posOffset>135255</wp:posOffset>
                </wp:positionV>
                <wp:extent cx="0" cy="315595"/>
                <wp:effectExtent l="76200" t="0" r="76200" b="654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1.7pt;margin-top:10.65pt;width:0;height:24.8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015B7" w:rsidRDefault="00C015B7" w:rsidP="00C015B7"/>
    <w:p w:rsidR="00C015B7" w:rsidRDefault="00C015B7" w:rsidP="00C015B7"/>
    <w:p w:rsidR="00C015B7" w:rsidRDefault="00326B6E" w:rsidP="00C015B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12700</wp:posOffset>
                </wp:positionV>
                <wp:extent cx="3971925" cy="1556385"/>
                <wp:effectExtent l="0" t="0" r="28575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B7" w:rsidRPr="00A81DEB" w:rsidRDefault="00C015B7" w:rsidP="00C015B7">
                            <w:pPr>
                              <w:jc w:val="both"/>
                            </w:pPr>
                            <w:r>
                              <w:t>Направление застройщику</w:t>
                            </w:r>
                            <w:r w:rsidRPr="00A81DEB">
                              <w:t xml:space="preserve"> уведомлени</w:t>
                            </w:r>
                            <w:r>
                              <w:t>я</w:t>
                            </w:r>
                            <w:r w:rsidRPr="00A81DEB">
                              <w:t xml:space="preserve">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4.7pt;margin-top:1pt;width:312.75pt;height:1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">
                <v:textbox>
                  <w:txbxContent>
                    <w:p w:rsidR="00C015B7" w:rsidRPr="00A81DEB" w:rsidRDefault="00C015B7" w:rsidP="00C015B7">
                      <w:pPr>
                        <w:jc w:val="both"/>
                      </w:pPr>
                      <w:r>
                        <w:t>Направление застройщику</w:t>
                      </w:r>
                      <w:r w:rsidRPr="00A81DEB">
                        <w:t xml:space="preserve"> уведомлени</w:t>
                      </w:r>
                      <w:r>
                        <w:t>я</w:t>
                      </w:r>
                      <w:r w:rsidRPr="00A81DEB">
                        <w:t xml:space="preserve">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</w:txbxContent>
                </v:textbox>
              </v:rect>
            </w:pict>
          </mc:Fallback>
        </mc:AlternateContent>
      </w:r>
    </w:p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/>
    <w:p w:rsidR="00C015B7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5B7" w:rsidRDefault="00C015B7" w:rsidP="00C0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C015B7" w:rsidSect="00326B6E">
      <w:headerReference w:type="default" r:id="rId3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69" w:rsidRDefault="00896269">
      <w:r>
        <w:separator/>
      </w:r>
    </w:p>
  </w:endnote>
  <w:endnote w:type="continuationSeparator" w:id="0">
    <w:p w:rsidR="00896269" w:rsidRDefault="0089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69" w:rsidRDefault="00896269">
      <w:r>
        <w:separator/>
      </w:r>
    </w:p>
  </w:footnote>
  <w:footnote w:type="continuationSeparator" w:id="0">
    <w:p w:rsidR="00896269" w:rsidRDefault="0089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9" w:rsidRDefault="00F419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07839"/>
    <w:rsid w:val="00010555"/>
    <w:rsid w:val="000149C9"/>
    <w:rsid w:val="00014DBD"/>
    <w:rsid w:val="00027ADA"/>
    <w:rsid w:val="00057436"/>
    <w:rsid w:val="000622C9"/>
    <w:rsid w:val="00090EA4"/>
    <w:rsid w:val="000A0613"/>
    <w:rsid w:val="000B04E9"/>
    <w:rsid w:val="000B321F"/>
    <w:rsid w:val="000C2B7C"/>
    <w:rsid w:val="000E2989"/>
    <w:rsid w:val="001010BD"/>
    <w:rsid w:val="0010308E"/>
    <w:rsid w:val="0010371E"/>
    <w:rsid w:val="0010503A"/>
    <w:rsid w:val="00105307"/>
    <w:rsid w:val="00124223"/>
    <w:rsid w:val="001514AC"/>
    <w:rsid w:val="00152654"/>
    <w:rsid w:val="0015315A"/>
    <w:rsid w:val="00153B84"/>
    <w:rsid w:val="00162E9B"/>
    <w:rsid w:val="00176736"/>
    <w:rsid w:val="00187227"/>
    <w:rsid w:val="001A15F1"/>
    <w:rsid w:val="001A3526"/>
    <w:rsid w:val="001B2E20"/>
    <w:rsid w:val="001E01FE"/>
    <w:rsid w:val="001E3BE5"/>
    <w:rsid w:val="00201E07"/>
    <w:rsid w:val="00210B6F"/>
    <w:rsid w:val="00251B89"/>
    <w:rsid w:val="002B144E"/>
    <w:rsid w:val="002C6CC1"/>
    <w:rsid w:val="002D5856"/>
    <w:rsid w:val="002E565D"/>
    <w:rsid w:val="002F5080"/>
    <w:rsid w:val="003054DA"/>
    <w:rsid w:val="00326AE7"/>
    <w:rsid w:val="00326B6E"/>
    <w:rsid w:val="00334A5C"/>
    <w:rsid w:val="0034468B"/>
    <w:rsid w:val="00347177"/>
    <w:rsid w:val="00351792"/>
    <w:rsid w:val="00357BF6"/>
    <w:rsid w:val="00363D49"/>
    <w:rsid w:val="0036533B"/>
    <w:rsid w:val="003678E7"/>
    <w:rsid w:val="003704BF"/>
    <w:rsid w:val="00387021"/>
    <w:rsid w:val="003A0FB4"/>
    <w:rsid w:val="003A1D89"/>
    <w:rsid w:val="003B3DD4"/>
    <w:rsid w:val="003C3A1F"/>
    <w:rsid w:val="003D5BA9"/>
    <w:rsid w:val="003D7882"/>
    <w:rsid w:val="003F5659"/>
    <w:rsid w:val="00401EE4"/>
    <w:rsid w:val="00413C45"/>
    <w:rsid w:val="00417CFB"/>
    <w:rsid w:val="00423921"/>
    <w:rsid w:val="004265F6"/>
    <w:rsid w:val="0042740F"/>
    <w:rsid w:val="004372F7"/>
    <w:rsid w:val="00442D48"/>
    <w:rsid w:val="004460D4"/>
    <w:rsid w:val="00447697"/>
    <w:rsid w:val="00454898"/>
    <w:rsid w:val="0045702A"/>
    <w:rsid w:val="004619FF"/>
    <w:rsid w:val="00462D23"/>
    <w:rsid w:val="0048170B"/>
    <w:rsid w:val="00486E3A"/>
    <w:rsid w:val="00496358"/>
    <w:rsid w:val="004A287D"/>
    <w:rsid w:val="004B342F"/>
    <w:rsid w:val="004B4514"/>
    <w:rsid w:val="004C6684"/>
    <w:rsid w:val="004E37E2"/>
    <w:rsid w:val="00535C49"/>
    <w:rsid w:val="005600DF"/>
    <w:rsid w:val="00566EBC"/>
    <w:rsid w:val="00575736"/>
    <w:rsid w:val="00576D5B"/>
    <w:rsid w:val="005772EF"/>
    <w:rsid w:val="00577371"/>
    <w:rsid w:val="00591083"/>
    <w:rsid w:val="005A7487"/>
    <w:rsid w:val="005A7D88"/>
    <w:rsid w:val="005B584B"/>
    <w:rsid w:val="005D0EB7"/>
    <w:rsid w:val="005F03EB"/>
    <w:rsid w:val="005F067B"/>
    <w:rsid w:val="005F1019"/>
    <w:rsid w:val="00615961"/>
    <w:rsid w:val="00617CFD"/>
    <w:rsid w:val="006344CD"/>
    <w:rsid w:val="00634BAA"/>
    <w:rsid w:val="00673DBC"/>
    <w:rsid w:val="00682FA5"/>
    <w:rsid w:val="006956A5"/>
    <w:rsid w:val="006B4EBA"/>
    <w:rsid w:val="006C1781"/>
    <w:rsid w:val="006C6D3A"/>
    <w:rsid w:val="006D0ED9"/>
    <w:rsid w:val="006F6D01"/>
    <w:rsid w:val="00700A03"/>
    <w:rsid w:val="00713A0C"/>
    <w:rsid w:val="0071654A"/>
    <w:rsid w:val="0072330A"/>
    <w:rsid w:val="00733860"/>
    <w:rsid w:val="00762691"/>
    <w:rsid w:val="00764052"/>
    <w:rsid w:val="0076713E"/>
    <w:rsid w:val="0078703F"/>
    <w:rsid w:val="00793778"/>
    <w:rsid w:val="007A59FB"/>
    <w:rsid w:val="007A5D51"/>
    <w:rsid w:val="007B7B2E"/>
    <w:rsid w:val="007F7F74"/>
    <w:rsid w:val="0080037E"/>
    <w:rsid w:val="008151FE"/>
    <w:rsid w:val="00826378"/>
    <w:rsid w:val="00857762"/>
    <w:rsid w:val="00862A3B"/>
    <w:rsid w:val="00863A69"/>
    <w:rsid w:val="008719BD"/>
    <w:rsid w:val="00885F1E"/>
    <w:rsid w:val="00896269"/>
    <w:rsid w:val="008B5455"/>
    <w:rsid w:val="008C33E9"/>
    <w:rsid w:val="008C60C5"/>
    <w:rsid w:val="008D33C0"/>
    <w:rsid w:val="008E613E"/>
    <w:rsid w:val="008F0982"/>
    <w:rsid w:val="008F101A"/>
    <w:rsid w:val="00900942"/>
    <w:rsid w:val="00905890"/>
    <w:rsid w:val="00913BB1"/>
    <w:rsid w:val="0092640B"/>
    <w:rsid w:val="00937A6E"/>
    <w:rsid w:val="009436C5"/>
    <w:rsid w:val="00964AD4"/>
    <w:rsid w:val="00970CE4"/>
    <w:rsid w:val="009834E1"/>
    <w:rsid w:val="00986E64"/>
    <w:rsid w:val="009A3832"/>
    <w:rsid w:val="009C113E"/>
    <w:rsid w:val="009C5FF9"/>
    <w:rsid w:val="009C7C9E"/>
    <w:rsid w:val="009F02B2"/>
    <w:rsid w:val="009F4B37"/>
    <w:rsid w:val="00A04B43"/>
    <w:rsid w:val="00A119D0"/>
    <w:rsid w:val="00A17275"/>
    <w:rsid w:val="00A1797E"/>
    <w:rsid w:val="00A249D9"/>
    <w:rsid w:val="00A32B4D"/>
    <w:rsid w:val="00A43582"/>
    <w:rsid w:val="00A44559"/>
    <w:rsid w:val="00A63F5E"/>
    <w:rsid w:val="00A710B0"/>
    <w:rsid w:val="00A711E2"/>
    <w:rsid w:val="00A77A6D"/>
    <w:rsid w:val="00A808C7"/>
    <w:rsid w:val="00A86D25"/>
    <w:rsid w:val="00A911F9"/>
    <w:rsid w:val="00A9295F"/>
    <w:rsid w:val="00A97E56"/>
    <w:rsid w:val="00AC095E"/>
    <w:rsid w:val="00AD3574"/>
    <w:rsid w:val="00AE28B1"/>
    <w:rsid w:val="00B034A4"/>
    <w:rsid w:val="00B12B03"/>
    <w:rsid w:val="00B26E8D"/>
    <w:rsid w:val="00B40779"/>
    <w:rsid w:val="00B447C7"/>
    <w:rsid w:val="00B64D18"/>
    <w:rsid w:val="00B71462"/>
    <w:rsid w:val="00B764A8"/>
    <w:rsid w:val="00B77CD6"/>
    <w:rsid w:val="00BA49CF"/>
    <w:rsid w:val="00BB1354"/>
    <w:rsid w:val="00BB58F6"/>
    <w:rsid w:val="00BC583D"/>
    <w:rsid w:val="00BC5DF9"/>
    <w:rsid w:val="00C015B7"/>
    <w:rsid w:val="00C14931"/>
    <w:rsid w:val="00C2589E"/>
    <w:rsid w:val="00C37EF9"/>
    <w:rsid w:val="00C446A5"/>
    <w:rsid w:val="00C86D6A"/>
    <w:rsid w:val="00C91581"/>
    <w:rsid w:val="00C92CDE"/>
    <w:rsid w:val="00CB07E7"/>
    <w:rsid w:val="00CB3480"/>
    <w:rsid w:val="00CB71B4"/>
    <w:rsid w:val="00CC197A"/>
    <w:rsid w:val="00CD2F88"/>
    <w:rsid w:val="00CD72E1"/>
    <w:rsid w:val="00CE072B"/>
    <w:rsid w:val="00D10ED7"/>
    <w:rsid w:val="00D17D79"/>
    <w:rsid w:val="00D26E00"/>
    <w:rsid w:val="00D40D6F"/>
    <w:rsid w:val="00D51B45"/>
    <w:rsid w:val="00D62B99"/>
    <w:rsid w:val="00D70E7E"/>
    <w:rsid w:val="00D729FF"/>
    <w:rsid w:val="00D73BD7"/>
    <w:rsid w:val="00D84FCF"/>
    <w:rsid w:val="00D91156"/>
    <w:rsid w:val="00DA3EDE"/>
    <w:rsid w:val="00DD485B"/>
    <w:rsid w:val="00DE0750"/>
    <w:rsid w:val="00DF0C24"/>
    <w:rsid w:val="00DF7644"/>
    <w:rsid w:val="00E17BEF"/>
    <w:rsid w:val="00E2366C"/>
    <w:rsid w:val="00E428E0"/>
    <w:rsid w:val="00E454A6"/>
    <w:rsid w:val="00E76E27"/>
    <w:rsid w:val="00EA03FF"/>
    <w:rsid w:val="00EA3723"/>
    <w:rsid w:val="00EA48A2"/>
    <w:rsid w:val="00EA74D0"/>
    <w:rsid w:val="00EB3BA9"/>
    <w:rsid w:val="00EB3F0C"/>
    <w:rsid w:val="00EC14D0"/>
    <w:rsid w:val="00F011DA"/>
    <w:rsid w:val="00F125C6"/>
    <w:rsid w:val="00F21A6C"/>
    <w:rsid w:val="00F22198"/>
    <w:rsid w:val="00F30D7A"/>
    <w:rsid w:val="00F41979"/>
    <w:rsid w:val="00F5024C"/>
    <w:rsid w:val="00F65E54"/>
    <w:rsid w:val="00F82562"/>
    <w:rsid w:val="00FA0F0A"/>
    <w:rsid w:val="00FA4491"/>
    <w:rsid w:val="00FB308F"/>
    <w:rsid w:val="00FD249D"/>
    <w:rsid w:val="00FD4F6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251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51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17CF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CD72E1"/>
  </w:style>
  <w:style w:type="character" w:customStyle="1" w:styleId="30">
    <w:name w:val="Заголовок 3 Знак"/>
    <w:link w:val="3"/>
    <w:rsid w:val="00251B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51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Основной текст с отступом Знак"/>
    <w:link w:val="ac"/>
    <w:locked/>
    <w:rsid w:val="00251B89"/>
  </w:style>
  <w:style w:type="paragraph" w:styleId="ac">
    <w:name w:val="Body Text Indent"/>
    <w:basedOn w:val="a"/>
    <w:link w:val="ab"/>
    <w:rsid w:val="00251B89"/>
    <w:pPr>
      <w:ind w:firstLine="720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251B89"/>
    <w:rPr>
      <w:rFonts w:ascii="Times New Roman" w:eastAsia="Times New Roman" w:hAnsi="Times New Roman"/>
    </w:rPr>
  </w:style>
  <w:style w:type="paragraph" w:customStyle="1" w:styleId="ConsPlusNormal">
    <w:name w:val="ConsPlusNormal"/>
    <w:rsid w:val="00251B8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51B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51B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semiHidden/>
    <w:rsid w:val="00417CF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251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51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17CF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CD72E1"/>
  </w:style>
  <w:style w:type="character" w:customStyle="1" w:styleId="30">
    <w:name w:val="Заголовок 3 Знак"/>
    <w:link w:val="3"/>
    <w:rsid w:val="00251B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51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Основной текст с отступом Знак"/>
    <w:link w:val="ac"/>
    <w:locked/>
    <w:rsid w:val="00251B89"/>
  </w:style>
  <w:style w:type="paragraph" w:styleId="ac">
    <w:name w:val="Body Text Indent"/>
    <w:basedOn w:val="a"/>
    <w:link w:val="ab"/>
    <w:rsid w:val="00251B89"/>
    <w:pPr>
      <w:ind w:firstLine="720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251B89"/>
    <w:rPr>
      <w:rFonts w:ascii="Times New Roman" w:eastAsia="Times New Roman" w:hAnsi="Times New Roman"/>
    </w:rPr>
  </w:style>
  <w:style w:type="paragraph" w:customStyle="1" w:styleId="ConsPlusNormal">
    <w:name w:val="ConsPlusNormal"/>
    <w:rsid w:val="00251B8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51B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51B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semiHidden/>
    <w:rsid w:val="00417CF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CE8725FA7E5EC8B3A52F46A56F5D9C3552814FA6D7CF1A11A6C7C83EB4F2B446B6B3348192FD151342089Ae2JEC" TargetMode="External"/><Relationship Id="rId18" Type="http://schemas.openxmlformats.org/officeDocument/2006/relationships/hyperlink" Target="consultantplus://offline/ref=DDCE8725FA7E5EC8B3A5314BB30302933451D847AC889B4F14A1CFe9JAC" TargetMode="External"/><Relationship Id="rId26" Type="http://schemas.openxmlformats.org/officeDocument/2006/relationships/hyperlink" Target="consultantplus://offline/ref=DDCE8725FA7E5EC8B3A5314BB30302933451DE44A4DBCC4D45F4C19F61eEJ4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CE8725FA7E5EC8B3A5314BB30302933559DE40A7DACC4D45F4C19F61eEJ4C" TargetMode="External"/><Relationship Id="rId34" Type="http://schemas.openxmlformats.org/officeDocument/2006/relationships/hyperlink" Target="consultantplus://offline/ref=69E57CD1981665B9427C0C0F38A26ABB9A5F874E507C5922E7C1250E8B8080A92FDE36EB95C16CDE3BE2BFA395B2FB498B2E5431AEmBw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CE8725FA7E5EC8B3A52F46A56F5D9C3552814FA6D7CF1A11A6C7C83EB4F2B446B6B3348192FD1513420A95e2JBC" TargetMode="External"/><Relationship Id="rId17" Type="http://schemas.openxmlformats.org/officeDocument/2006/relationships/hyperlink" Target="consultantplus://offline/ref=5530F79592BD10968018FEBAA653C648CDB89C3091424EC93D30DBB10040F4CC22BF4F2501C1815CE4D697D035C3C0D8EECA5B7B030F4B5159YBJ" TargetMode="External"/><Relationship Id="rId25" Type="http://schemas.openxmlformats.org/officeDocument/2006/relationships/hyperlink" Target="consultantplus://offline/ref=DDCE8725FA7E5EC8B3A5314BB30302933450D647A3DFCC4D45F4C19F61E4F4E106F6B561C2D6F01De1J7C" TargetMode="External"/><Relationship Id="rId33" Type="http://schemas.openxmlformats.org/officeDocument/2006/relationships/hyperlink" Target="consultantplus://offline/ref=69E57CD1981665B9427C0C0F38A26ABB9A5F874E507C5922E7C1250E8B8080A92FDE36EB95C36CDE3BE2BFA395B2FB498B2E5431AEmBwF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krskstate.ru" TargetMode="External"/><Relationship Id="rId20" Type="http://schemas.openxmlformats.org/officeDocument/2006/relationships/hyperlink" Target="consultantplus://offline/ref=DDCE8725FA7E5EC8B3A5314BB30302933450DE4BA3DACC4D45F4C19F61eEJ4C" TargetMode="External"/><Relationship Id="rId29" Type="http://schemas.openxmlformats.org/officeDocument/2006/relationships/hyperlink" Target="consultantplus://offline/ref=DDCE8725FA7E5EC8B3A52F46A56F5D9C3552814FA5DEC61211A7C7C83EB4F2B446eBJ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CE8725FA7E5EC8B3A52F46A56F5D9C3552814FA6D7CF1A11A6C7C83EB4F2B446B6B3348192FD1513420A98e2JBC" TargetMode="External"/><Relationship Id="rId24" Type="http://schemas.openxmlformats.org/officeDocument/2006/relationships/hyperlink" Target="consultantplus://offline/ref=DDCE8725FA7E5EC8B3A5314BB30302933451DC47A0D6CC4D45F4C19F61eEJ4C" TargetMode="External"/><Relationship Id="rId32" Type="http://schemas.openxmlformats.org/officeDocument/2006/relationships/hyperlink" Target="consultantplus://offline/ref=D4A4B1C5468B09A6F080F4E484424D4BA1BC747316F1E83BFE81AADBC204CBC21134D7B28836E46C08EDCAFFFEx1QFH" TargetMode="External"/><Relationship Id="rId37" Type="http://schemas.openxmlformats.org/officeDocument/2006/relationships/hyperlink" Target="consultantplus://offline/ref=2281DC744C4D55F19B711E18BE6E838018281BFD9146EA2365C2A0D9FF548B3A71B334A8933949F39FED561FED5D8C896584BCAB0EF480FAL2z5I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7BBBD8CB0A8249B6512B8B9C69DB1554D02DFA0906CC20CDA6E3C6756CA4A0A4B25054248223BDA4E41BDA7E1CC99C4AF332E8F97E6FD5xCF6E" TargetMode="External"/><Relationship Id="rId23" Type="http://schemas.openxmlformats.org/officeDocument/2006/relationships/hyperlink" Target="consultantplus://offline/ref=DDCE8725FA7E5EC8B3A5314BB30302933451D947A6DBCC4D45F4C19F61eEJ4C" TargetMode="External"/><Relationship Id="rId28" Type="http://schemas.openxmlformats.org/officeDocument/2006/relationships/hyperlink" Target="consultantplus://offline/ref=DDCE8725FA7E5EC8B3A52F46A56F5D9C3552814FA6D7C31E1AA4C7C83EB4F2B446B6B3348192FD1513420E9De2JCC" TargetMode="External"/><Relationship Id="rId36" Type="http://schemas.openxmlformats.org/officeDocument/2006/relationships/hyperlink" Target="consultantplus://offline/ref=9DECC26DB91BD33F4F1F4989E2C84333239269ABF89A4F272BB8F9F8064EA7299ECE73FAA96413F3E130AD4DA61241456EB6DD5A358AAF73u5u7H" TargetMode="External"/><Relationship Id="rId10" Type="http://schemas.openxmlformats.org/officeDocument/2006/relationships/hyperlink" Target="consultantplus://offline/ref=DDCE8725FA7E5EC8B3A5314BB30302933450D647A3DFCC4D45F4C19F61E4F4E106F6B561C2D6F01De1J7C" TargetMode="External"/><Relationship Id="rId19" Type="http://schemas.openxmlformats.org/officeDocument/2006/relationships/hyperlink" Target="consultantplus://offline/ref=DDCE8725FA7E5EC8B3A5314BB30302933451D840A3D8CC4D45F4C19F61E4F4E106F6B561C2D6F01Ce1J4C" TargetMode="External"/><Relationship Id="rId31" Type="http://schemas.openxmlformats.org/officeDocument/2006/relationships/hyperlink" Target="consultantplus://offline/ref=AC8EF3931F44780B2FFF161AE1DDD474859435C55373DB5CF43B868CE9233059A6B7F9086169E6EA2A3D30870C76B2E265299248667535L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DCE8725FA7E5EC8B3A52F46A56F5D9C3552814FA6DECE191FA4C7C83EB4F2B446eBJ6C" TargetMode="External"/><Relationship Id="rId22" Type="http://schemas.openxmlformats.org/officeDocument/2006/relationships/hyperlink" Target="consultantplus://offline/ref=DDCE8725FA7E5EC8B3A5314BB30302933451D64BA5DFCC4D45F4C19F61eEJ4C" TargetMode="External"/><Relationship Id="rId27" Type="http://schemas.openxmlformats.org/officeDocument/2006/relationships/hyperlink" Target="consultantplus://offline/ref=DDCE8725FA7E5EC8B3A52F46A56F5D9C3552814FA6D7CF1A11A6C7C83EB4F2B446B6B3348192FD1513420E9De2J5C" TargetMode="External"/><Relationship Id="rId30" Type="http://schemas.openxmlformats.org/officeDocument/2006/relationships/hyperlink" Target="consultantplus://offline/ref=DDCE8725FA7E5EC8B3A52F46A56F5D9C3552814FA6DECE191FA4C7C83EB4F2B446eBJ6C" TargetMode="External"/><Relationship Id="rId35" Type="http://schemas.openxmlformats.org/officeDocument/2006/relationships/hyperlink" Target="consultantplus://offline/ref=9DECC26DB91BD33F4F1F4989E2C84333239269ABF89A4F272BB8F9F8064EA7299ECE73F9A0641BA2B47FAC11E24E524467B6DE5A2Au8u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74F3-A27B-428F-9B42-EB4736C1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9533</Words>
  <Characters>54341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3</cp:revision>
  <cp:lastPrinted>2021-04-20T03:11:00Z</cp:lastPrinted>
  <dcterms:created xsi:type="dcterms:W3CDTF">2021-04-20T03:09:00Z</dcterms:created>
  <dcterms:modified xsi:type="dcterms:W3CDTF">2021-04-20T03:12:00Z</dcterms:modified>
</cp:coreProperties>
</file>